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41EEB">
        <w:trPr>
          <w:trHeight w:hRule="exact" w:val="1528"/>
        </w:trPr>
        <w:tc>
          <w:tcPr>
            <w:tcW w:w="143" w:type="dxa"/>
          </w:tcPr>
          <w:p w:rsidR="00D41EEB" w:rsidRDefault="00D41EEB"/>
        </w:tc>
        <w:tc>
          <w:tcPr>
            <w:tcW w:w="285" w:type="dxa"/>
          </w:tcPr>
          <w:p w:rsidR="00D41EEB" w:rsidRDefault="00D41EEB"/>
        </w:tc>
        <w:tc>
          <w:tcPr>
            <w:tcW w:w="710" w:type="dxa"/>
          </w:tcPr>
          <w:p w:rsidR="00D41EEB" w:rsidRDefault="00D41EEB"/>
        </w:tc>
        <w:tc>
          <w:tcPr>
            <w:tcW w:w="1419" w:type="dxa"/>
          </w:tcPr>
          <w:p w:rsidR="00D41EEB" w:rsidRDefault="00D41EEB"/>
        </w:tc>
        <w:tc>
          <w:tcPr>
            <w:tcW w:w="1419" w:type="dxa"/>
          </w:tcPr>
          <w:p w:rsidR="00D41EEB" w:rsidRDefault="00D41EEB"/>
        </w:tc>
        <w:tc>
          <w:tcPr>
            <w:tcW w:w="710" w:type="dxa"/>
          </w:tcPr>
          <w:p w:rsidR="00D41EEB" w:rsidRDefault="00D41EEB"/>
        </w:tc>
        <w:tc>
          <w:tcPr>
            <w:tcW w:w="5543" w:type="dxa"/>
            <w:gridSpan w:val="4"/>
            <w:shd w:val="clear" w:color="000000" w:fill="FFFFFF"/>
            <w:tcMar>
              <w:left w:w="34" w:type="dxa"/>
              <w:right w:w="34" w:type="dxa"/>
            </w:tcMar>
          </w:tcPr>
          <w:p w:rsidR="00D41EEB" w:rsidRDefault="006A3CA8">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D41EEB">
        <w:trPr>
          <w:trHeight w:hRule="exact" w:val="138"/>
        </w:trPr>
        <w:tc>
          <w:tcPr>
            <w:tcW w:w="143" w:type="dxa"/>
          </w:tcPr>
          <w:p w:rsidR="00D41EEB" w:rsidRDefault="00D41EEB"/>
        </w:tc>
        <w:tc>
          <w:tcPr>
            <w:tcW w:w="285" w:type="dxa"/>
          </w:tcPr>
          <w:p w:rsidR="00D41EEB" w:rsidRDefault="00D41EEB"/>
        </w:tc>
        <w:tc>
          <w:tcPr>
            <w:tcW w:w="710" w:type="dxa"/>
          </w:tcPr>
          <w:p w:rsidR="00D41EEB" w:rsidRDefault="00D41EEB"/>
        </w:tc>
        <w:tc>
          <w:tcPr>
            <w:tcW w:w="1419" w:type="dxa"/>
          </w:tcPr>
          <w:p w:rsidR="00D41EEB" w:rsidRDefault="00D41EEB"/>
        </w:tc>
        <w:tc>
          <w:tcPr>
            <w:tcW w:w="1419" w:type="dxa"/>
          </w:tcPr>
          <w:p w:rsidR="00D41EEB" w:rsidRDefault="00D41EEB"/>
        </w:tc>
        <w:tc>
          <w:tcPr>
            <w:tcW w:w="710" w:type="dxa"/>
          </w:tcPr>
          <w:p w:rsidR="00D41EEB" w:rsidRDefault="00D41EEB"/>
        </w:tc>
        <w:tc>
          <w:tcPr>
            <w:tcW w:w="426" w:type="dxa"/>
          </w:tcPr>
          <w:p w:rsidR="00D41EEB" w:rsidRDefault="00D41EEB"/>
        </w:tc>
        <w:tc>
          <w:tcPr>
            <w:tcW w:w="1277" w:type="dxa"/>
          </w:tcPr>
          <w:p w:rsidR="00D41EEB" w:rsidRDefault="00D41EEB"/>
        </w:tc>
        <w:tc>
          <w:tcPr>
            <w:tcW w:w="993" w:type="dxa"/>
          </w:tcPr>
          <w:p w:rsidR="00D41EEB" w:rsidRDefault="00D41EEB"/>
        </w:tc>
        <w:tc>
          <w:tcPr>
            <w:tcW w:w="2836" w:type="dxa"/>
          </w:tcPr>
          <w:p w:rsidR="00D41EEB" w:rsidRDefault="00D41EEB"/>
        </w:tc>
      </w:tr>
      <w:tr w:rsidR="00D41EEB">
        <w:trPr>
          <w:trHeight w:hRule="exact" w:val="585"/>
        </w:trPr>
        <w:tc>
          <w:tcPr>
            <w:tcW w:w="10221" w:type="dxa"/>
            <w:gridSpan w:val="10"/>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41EEB" w:rsidRDefault="006A3CA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1EEB">
        <w:trPr>
          <w:trHeight w:hRule="exact" w:val="314"/>
        </w:trPr>
        <w:tc>
          <w:tcPr>
            <w:tcW w:w="10221" w:type="dxa"/>
            <w:gridSpan w:val="10"/>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41EEB">
        <w:trPr>
          <w:trHeight w:hRule="exact" w:val="211"/>
        </w:trPr>
        <w:tc>
          <w:tcPr>
            <w:tcW w:w="143" w:type="dxa"/>
          </w:tcPr>
          <w:p w:rsidR="00D41EEB" w:rsidRDefault="00D41EEB"/>
        </w:tc>
        <w:tc>
          <w:tcPr>
            <w:tcW w:w="285" w:type="dxa"/>
          </w:tcPr>
          <w:p w:rsidR="00D41EEB" w:rsidRDefault="00D41EEB"/>
        </w:tc>
        <w:tc>
          <w:tcPr>
            <w:tcW w:w="710" w:type="dxa"/>
          </w:tcPr>
          <w:p w:rsidR="00D41EEB" w:rsidRDefault="00D41EEB"/>
        </w:tc>
        <w:tc>
          <w:tcPr>
            <w:tcW w:w="1419" w:type="dxa"/>
          </w:tcPr>
          <w:p w:rsidR="00D41EEB" w:rsidRDefault="00D41EEB"/>
        </w:tc>
        <w:tc>
          <w:tcPr>
            <w:tcW w:w="1419" w:type="dxa"/>
          </w:tcPr>
          <w:p w:rsidR="00D41EEB" w:rsidRDefault="00D41EEB"/>
        </w:tc>
        <w:tc>
          <w:tcPr>
            <w:tcW w:w="710" w:type="dxa"/>
          </w:tcPr>
          <w:p w:rsidR="00D41EEB" w:rsidRDefault="00D41EEB"/>
        </w:tc>
        <w:tc>
          <w:tcPr>
            <w:tcW w:w="426" w:type="dxa"/>
          </w:tcPr>
          <w:p w:rsidR="00D41EEB" w:rsidRDefault="00D41EEB"/>
        </w:tc>
        <w:tc>
          <w:tcPr>
            <w:tcW w:w="1277" w:type="dxa"/>
          </w:tcPr>
          <w:p w:rsidR="00D41EEB" w:rsidRDefault="00D41EEB"/>
        </w:tc>
        <w:tc>
          <w:tcPr>
            <w:tcW w:w="993" w:type="dxa"/>
          </w:tcPr>
          <w:p w:rsidR="00D41EEB" w:rsidRDefault="00D41EEB"/>
        </w:tc>
        <w:tc>
          <w:tcPr>
            <w:tcW w:w="2836" w:type="dxa"/>
          </w:tcPr>
          <w:p w:rsidR="00D41EEB" w:rsidRDefault="00D41EEB"/>
        </w:tc>
      </w:tr>
      <w:tr w:rsidR="00D41EEB">
        <w:trPr>
          <w:trHeight w:hRule="exact" w:val="277"/>
        </w:trPr>
        <w:tc>
          <w:tcPr>
            <w:tcW w:w="143" w:type="dxa"/>
          </w:tcPr>
          <w:p w:rsidR="00D41EEB" w:rsidRDefault="00D41EEB"/>
        </w:tc>
        <w:tc>
          <w:tcPr>
            <w:tcW w:w="285" w:type="dxa"/>
          </w:tcPr>
          <w:p w:rsidR="00D41EEB" w:rsidRDefault="00D41EEB"/>
        </w:tc>
        <w:tc>
          <w:tcPr>
            <w:tcW w:w="710" w:type="dxa"/>
          </w:tcPr>
          <w:p w:rsidR="00D41EEB" w:rsidRDefault="00D41EEB"/>
        </w:tc>
        <w:tc>
          <w:tcPr>
            <w:tcW w:w="1419" w:type="dxa"/>
          </w:tcPr>
          <w:p w:rsidR="00D41EEB" w:rsidRDefault="00D41EEB"/>
        </w:tc>
        <w:tc>
          <w:tcPr>
            <w:tcW w:w="1419" w:type="dxa"/>
          </w:tcPr>
          <w:p w:rsidR="00D41EEB" w:rsidRDefault="00D41EEB"/>
        </w:tc>
        <w:tc>
          <w:tcPr>
            <w:tcW w:w="710" w:type="dxa"/>
          </w:tcPr>
          <w:p w:rsidR="00D41EEB" w:rsidRDefault="00D41EEB"/>
        </w:tc>
        <w:tc>
          <w:tcPr>
            <w:tcW w:w="426" w:type="dxa"/>
          </w:tcPr>
          <w:p w:rsidR="00D41EEB" w:rsidRDefault="00D41EEB"/>
        </w:tc>
        <w:tc>
          <w:tcPr>
            <w:tcW w:w="1277" w:type="dxa"/>
          </w:tcPr>
          <w:p w:rsidR="00D41EEB" w:rsidRDefault="00D41EEB"/>
        </w:tc>
        <w:tc>
          <w:tcPr>
            <w:tcW w:w="3842" w:type="dxa"/>
            <w:gridSpan w:val="2"/>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УТВЕРЖДАЮ</w:t>
            </w:r>
          </w:p>
        </w:tc>
      </w:tr>
      <w:tr w:rsidR="00D41EEB">
        <w:trPr>
          <w:trHeight w:hRule="exact" w:val="138"/>
        </w:trPr>
        <w:tc>
          <w:tcPr>
            <w:tcW w:w="143" w:type="dxa"/>
          </w:tcPr>
          <w:p w:rsidR="00D41EEB" w:rsidRDefault="00D41EEB"/>
        </w:tc>
        <w:tc>
          <w:tcPr>
            <w:tcW w:w="285" w:type="dxa"/>
          </w:tcPr>
          <w:p w:rsidR="00D41EEB" w:rsidRDefault="00D41EEB"/>
        </w:tc>
        <w:tc>
          <w:tcPr>
            <w:tcW w:w="710" w:type="dxa"/>
          </w:tcPr>
          <w:p w:rsidR="00D41EEB" w:rsidRDefault="00D41EEB"/>
        </w:tc>
        <w:tc>
          <w:tcPr>
            <w:tcW w:w="1419" w:type="dxa"/>
          </w:tcPr>
          <w:p w:rsidR="00D41EEB" w:rsidRDefault="00D41EEB"/>
        </w:tc>
        <w:tc>
          <w:tcPr>
            <w:tcW w:w="1419" w:type="dxa"/>
          </w:tcPr>
          <w:p w:rsidR="00D41EEB" w:rsidRDefault="00D41EEB"/>
        </w:tc>
        <w:tc>
          <w:tcPr>
            <w:tcW w:w="710" w:type="dxa"/>
          </w:tcPr>
          <w:p w:rsidR="00D41EEB" w:rsidRDefault="00D41EEB"/>
        </w:tc>
        <w:tc>
          <w:tcPr>
            <w:tcW w:w="426" w:type="dxa"/>
          </w:tcPr>
          <w:p w:rsidR="00D41EEB" w:rsidRDefault="00D41EEB"/>
        </w:tc>
        <w:tc>
          <w:tcPr>
            <w:tcW w:w="1277" w:type="dxa"/>
          </w:tcPr>
          <w:p w:rsidR="00D41EEB" w:rsidRDefault="00D41EEB"/>
        </w:tc>
        <w:tc>
          <w:tcPr>
            <w:tcW w:w="993" w:type="dxa"/>
          </w:tcPr>
          <w:p w:rsidR="00D41EEB" w:rsidRDefault="00D41EEB"/>
        </w:tc>
        <w:tc>
          <w:tcPr>
            <w:tcW w:w="2836" w:type="dxa"/>
          </w:tcPr>
          <w:p w:rsidR="00D41EEB" w:rsidRDefault="00D41EEB"/>
        </w:tc>
      </w:tr>
      <w:tr w:rsidR="00D41EEB">
        <w:trPr>
          <w:trHeight w:hRule="exact" w:val="277"/>
        </w:trPr>
        <w:tc>
          <w:tcPr>
            <w:tcW w:w="143" w:type="dxa"/>
          </w:tcPr>
          <w:p w:rsidR="00D41EEB" w:rsidRDefault="00D41EEB"/>
        </w:tc>
        <w:tc>
          <w:tcPr>
            <w:tcW w:w="285" w:type="dxa"/>
          </w:tcPr>
          <w:p w:rsidR="00D41EEB" w:rsidRDefault="00D41EEB"/>
        </w:tc>
        <w:tc>
          <w:tcPr>
            <w:tcW w:w="710" w:type="dxa"/>
          </w:tcPr>
          <w:p w:rsidR="00D41EEB" w:rsidRDefault="00D41EEB"/>
        </w:tc>
        <w:tc>
          <w:tcPr>
            <w:tcW w:w="1419" w:type="dxa"/>
          </w:tcPr>
          <w:p w:rsidR="00D41EEB" w:rsidRDefault="00D41EEB"/>
        </w:tc>
        <w:tc>
          <w:tcPr>
            <w:tcW w:w="1419" w:type="dxa"/>
          </w:tcPr>
          <w:p w:rsidR="00D41EEB" w:rsidRDefault="00D41EEB"/>
        </w:tc>
        <w:tc>
          <w:tcPr>
            <w:tcW w:w="710" w:type="dxa"/>
          </w:tcPr>
          <w:p w:rsidR="00D41EEB" w:rsidRDefault="00D41EEB"/>
        </w:tc>
        <w:tc>
          <w:tcPr>
            <w:tcW w:w="426" w:type="dxa"/>
          </w:tcPr>
          <w:p w:rsidR="00D41EEB" w:rsidRDefault="00D41EEB"/>
        </w:tc>
        <w:tc>
          <w:tcPr>
            <w:tcW w:w="1277" w:type="dxa"/>
          </w:tcPr>
          <w:p w:rsidR="00D41EEB" w:rsidRDefault="00D41EEB"/>
        </w:tc>
        <w:tc>
          <w:tcPr>
            <w:tcW w:w="3842" w:type="dxa"/>
            <w:gridSpan w:val="2"/>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41EEB">
        <w:trPr>
          <w:trHeight w:hRule="exact" w:val="138"/>
        </w:trPr>
        <w:tc>
          <w:tcPr>
            <w:tcW w:w="143" w:type="dxa"/>
          </w:tcPr>
          <w:p w:rsidR="00D41EEB" w:rsidRDefault="00D41EEB"/>
        </w:tc>
        <w:tc>
          <w:tcPr>
            <w:tcW w:w="285" w:type="dxa"/>
          </w:tcPr>
          <w:p w:rsidR="00D41EEB" w:rsidRDefault="00D41EEB"/>
        </w:tc>
        <w:tc>
          <w:tcPr>
            <w:tcW w:w="710" w:type="dxa"/>
          </w:tcPr>
          <w:p w:rsidR="00D41EEB" w:rsidRDefault="00D41EEB"/>
        </w:tc>
        <w:tc>
          <w:tcPr>
            <w:tcW w:w="1419" w:type="dxa"/>
          </w:tcPr>
          <w:p w:rsidR="00D41EEB" w:rsidRDefault="00D41EEB"/>
        </w:tc>
        <w:tc>
          <w:tcPr>
            <w:tcW w:w="1419" w:type="dxa"/>
          </w:tcPr>
          <w:p w:rsidR="00D41EEB" w:rsidRDefault="00D41EEB"/>
        </w:tc>
        <w:tc>
          <w:tcPr>
            <w:tcW w:w="710" w:type="dxa"/>
          </w:tcPr>
          <w:p w:rsidR="00D41EEB" w:rsidRDefault="00D41EEB"/>
        </w:tc>
        <w:tc>
          <w:tcPr>
            <w:tcW w:w="426" w:type="dxa"/>
          </w:tcPr>
          <w:p w:rsidR="00D41EEB" w:rsidRDefault="00D41EEB"/>
        </w:tc>
        <w:tc>
          <w:tcPr>
            <w:tcW w:w="1277" w:type="dxa"/>
          </w:tcPr>
          <w:p w:rsidR="00D41EEB" w:rsidRDefault="00D41EEB"/>
        </w:tc>
        <w:tc>
          <w:tcPr>
            <w:tcW w:w="993" w:type="dxa"/>
          </w:tcPr>
          <w:p w:rsidR="00D41EEB" w:rsidRDefault="00D41EEB"/>
        </w:tc>
        <w:tc>
          <w:tcPr>
            <w:tcW w:w="2836" w:type="dxa"/>
          </w:tcPr>
          <w:p w:rsidR="00D41EEB" w:rsidRDefault="00D41EEB"/>
        </w:tc>
      </w:tr>
      <w:tr w:rsidR="00D41EEB">
        <w:trPr>
          <w:trHeight w:hRule="exact" w:val="277"/>
        </w:trPr>
        <w:tc>
          <w:tcPr>
            <w:tcW w:w="143" w:type="dxa"/>
          </w:tcPr>
          <w:p w:rsidR="00D41EEB" w:rsidRDefault="00D41EEB"/>
        </w:tc>
        <w:tc>
          <w:tcPr>
            <w:tcW w:w="285" w:type="dxa"/>
          </w:tcPr>
          <w:p w:rsidR="00D41EEB" w:rsidRDefault="00D41EEB"/>
        </w:tc>
        <w:tc>
          <w:tcPr>
            <w:tcW w:w="710" w:type="dxa"/>
          </w:tcPr>
          <w:p w:rsidR="00D41EEB" w:rsidRDefault="00D41EEB"/>
        </w:tc>
        <w:tc>
          <w:tcPr>
            <w:tcW w:w="1419" w:type="dxa"/>
          </w:tcPr>
          <w:p w:rsidR="00D41EEB" w:rsidRDefault="00D41EEB"/>
        </w:tc>
        <w:tc>
          <w:tcPr>
            <w:tcW w:w="1419" w:type="dxa"/>
          </w:tcPr>
          <w:p w:rsidR="00D41EEB" w:rsidRDefault="00D41EEB"/>
        </w:tc>
        <w:tc>
          <w:tcPr>
            <w:tcW w:w="710" w:type="dxa"/>
          </w:tcPr>
          <w:p w:rsidR="00D41EEB" w:rsidRDefault="00D41EEB"/>
        </w:tc>
        <w:tc>
          <w:tcPr>
            <w:tcW w:w="426" w:type="dxa"/>
          </w:tcPr>
          <w:p w:rsidR="00D41EEB" w:rsidRDefault="00D41EEB"/>
        </w:tc>
        <w:tc>
          <w:tcPr>
            <w:tcW w:w="1277" w:type="dxa"/>
          </w:tcPr>
          <w:p w:rsidR="00D41EEB" w:rsidRDefault="00D41EEB"/>
        </w:tc>
        <w:tc>
          <w:tcPr>
            <w:tcW w:w="3842" w:type="dxa"/>
            <w:gridSpan w:val="2"/>
            <w:shd w:val="clear" w:color="000000" w:fill="FFFFFF"/>
            <w:tcMar>
              <w:left w:w="34" w:type="dxa"/>
              <w:right w:w="34" w:type="dxa"/>
            </w:tcMar>
          </w:tcPr>
          <w:p w:rsidR="00D41EEB" w:rsidRDefault="006A3CA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41EEB">
        <w:trPr>
          <w:trHeight w:hRule="exact" w:val="138"/>
        </w:trPr>
        <w:tc>
          <w:tcPr>
            <w:tcW w:w="143" w:type="dxa"/>
          </w:tcPr>
          <w:p w:rsidR="00D41EEB" w:rsidRDefault="00D41EEB"/>
        </w:tc>
        <w:tc>
          <w:tcPr>
            <w:tcW w:w="285" w:type="dxa"/>
          </w:tcPr>
          <w:p w:rsidR="00D41EEB" w:rsidRDefault="00D41EEB"/>
        </w:tc>
        <w:tc>
          <w:tcPr>
            <w:tcW w:w="710" w:type="dxa"/>
          </w:tcPr>
          <w:p w:rsidR="00D41EEB" w:rsidRDefault="00D41EEB"/>
        </w:tc>
        <w:tc>
          <w:tcPr>
            <w:tcW w:w="1419" w:type="dxa"/>
          </w:tcPr>
          <w:p w:rsidR="00D41EEB" w:rsidRDefault="00D41EEB"/>
        </w:tc>
        <w:tc>
          <w:tcPr>
            <w:tcW w:w="1419" w:type="dxa"/>
          </w:tcPr>
          <w:p w:rsidR="00D41EEB" w:rsidRDefault="00D41EEB"/>
        </w:tc>
        <w:tc>
          <w:tcPr>
            <w:tcW w:w="710" w:type="dxa"/>
          </w:tcPr>
          <w:p w:rsidR="00D41EEB" w:rsidRDefault="00D41EEB"/>
        </w:tc>
        <w:tc>
          <w:tcPr>
            <w:tcW w:w="426" w:type="dxa"/>
          </w:tcPr>
          <w:p w:rsidR="00D41EEB" w:rsidRDefault="00D41EEB"/>
        </w:tc>
        <w:tc>
          <w:tcPr>
            <w:tcW w:w="1277" w:type="dxa"/>
          </w:tcPr>
          <w:p w:rsidR="00D41EEB" w:rsidRDefault="00D41EEB"/>
        </w:tc>
        <w:tc>
          <w:tcPr>
            <w:tcW w:w="993" w:type="dxa"/>
          </w:tcPr>
          <w:p w:rsidR="00D41EEB" w:rsidRDefault="00D41EEB"/>
        </w:tc>
        <w:tc>
          <w:tcPr>
            <w:tcW w:w="2836" w:type="dxa"/>
          </w:tcPr>
          <w:p w:rsidR="00D41EEB" w:rsidRDefault="00D41EEB"/>
        </w:tc>
      </w:tr>
      <w:tr w:rsidR="00D41EEB">
        <w:trPr>
          <w:trHeight w:hRule="exact" w:val="277"/>
        </w:trPr>
        <w:tc>
          <w:tcPr>
            <w:tcW w:w="143" w:type="dxa"/>
          </w:tcPr>
          <w:p w:rsidR="00D41EEB" w:rsidRDefault="00D41EEB"/>
        </w:tc>
        <w:tc>
          <w:tcPr>
            <w:tcW w:w="285" w:type="dxa"/>
          </w:tcPr>
          <w:p w:rsidR="00D41EEB" w:rsidRDefault="00D41EEB"/>
        </w:tc>
        <w:tc>
          <w:tcPr>
            <w:tcW w:w="710" w:type="dxa"/>
          </w:tcPr>
          <w:p w:rsidR="00D41EEB" w:rsidRDefault="00D41EEB"/>
        </w:tc>
        <w:tc>
          <w:tcPr>
            <w:tcW w:w="1419" w:type="dxa"/>
          </w:tcPr>
          <w:p w:rsidR="00D41EEB" w:rsidRDefault="00D41EEB"/>
        </w:tc>
        <w:tc>
          <w:tcPr>
            <w:tcW w:w="1419" w:type="dxa"/>
          </w:tcPr>
          <w:p w:rsidR="00D41EEB" w:rsidRDefault="00D41EEB"/>
        </w:tc>
        <w:tc>
          <w:tcPr>
            <w:tcW w:w="710" w:type="dxa"/>
          </w:tcPr>
          <w:p w:rsidR="00D41EEB" w:rsidRDefault="00D41EEB"/>
        </w:tc>
        <w:tc>
          <w:tcPr>
            <w:tcW w:w="426" w:type="dxa"/>
          </w:tcPr>
          <w:p w:rsidR="00D41EEB" w:rsidRDefault="00D41EEB"/>
        </w:tc>
        <w:tc>
          <w:tcPr>
            <w:tcW w:w="1277" w:type="dxa"/>
          </w:tcPr>
          <w:p w:rsidR="00D41EEB" w:rsidRDefault="00D41EEB"/>
        </w:tc>
        <w:tc>
          <w:tcPr>
            <w:tcW w:w="3842" w:type="dxa"/>
            <w:gridSpan w:val="2"/>
            <w:shd w:val="clear" w:color="000000" w:fill="FFFFFF"/>
            <w:tcMar>
              <w:left w:w="34" w:type="dxa"/>
              <w:right w:w="34" w:type="dxa"/>
            </w:tcMar>
          </w:tcPr>
          <w:p w:rsidR="00D41EEB" w:rsidRDefault="006A3CA8">
            <w:pPr>
              <w:spacing w:after="0" w:line="240" w:lineRule="auto"/>
              <w:jc w:val="right"/>
              <w:rPr>
                <w:sz w:val="24"/>
                <w:szCs w:val="24"/>
              </w:rPr>
            </w:pPr>
            <w:r>
              <w:rPr>
                <w:rFonts w:ascii="Times New Roman" w:hAnsi="Times New Roman" w:cs="Times New Roman"/>
                <w:color w:val="000000"/>
                <w:sz w:val="24"/>
                <w:szCs w:val="24"/>
              </w:rPr>
              <w:t>30.08.2021 г.</w:t>
            </w:r>
          </w:p>
        </w:tc>
      </w:tr>
      <w:tr w:rsidR="00D41EEB">
        <w:trPr>
          <w:trHeight w:hRule="exact" w:val="277"/>
        </w:trPr>
        <w:tc>
          <w:tcPr>
            <w:tcW w:w="143" w:type="dxa"/>
          </w:tcPr>
          <w:p w:rsidR="00D41EEB" w:rsidRDefault="00D41EEB"/>
        </w:tc>
        <w:tc>
          <w:tcPr>
            <w:tcW w:w="285" w:type="dxa"/>
          </w:tcPr>
          <w:p w:rsidR="00D41EEB" w:rsidRDefault="00D41EEB"/>
        </w:tc>
        <w:tc>
          <w:tcPr>
            <w:tcW w:w="710" w:type="dxa"/>
          </w:tcPr>
          <w:p w:rsidR="00D41EEB" w:rsidRDefault="00D41EEB"/>
        </w:tc>
        <w:tc>
          <w:tcPr>
            <w:tcW w:w="1419" w:type="dxa"/>
          </w:tcPr>
          <w:p w:rsidR="00D41EEB" w:rsidRDefault="00D41EEB"/>
        </w:tc>
        <w:tc>
          <w:tcPr>
            <w:tcW w:w="1419" w:type="dxa"/>
          </w:tcPr>
          <w:p w:rsidR="00D41EEB" w:rsidRDefault="00D41EEB"/>
        </w:tc>
        <w:tc>
          <w:tcPr>
            <w:tcW w:w="710" w:type="dxa"/>
          </w:tcPr>
          <w:p w:rsidR="00D41EEB" w:rsidRDefault="00D41EEB"/>
        </w:tc>
        <w:tc>
          <w:tcPr>
            <w:tcW w:w="426" w:type="dxa"/>
          </w:tcPr>
          <w:p w:rsidR="00D41EEB" w:rsidRDefault="00D41EEB"/>
        </w:tc>
        <w:tc>
          <w:tcPr>
            <w:tcW w:w="1277" w:type="dxa"/>
          </w:tcPr>
          <w:p w:rsidR="00D41EEB" w:rsidRDefault="00D41EEB"/>
        </w:tc>
        <w:tc>
          <w:tcPr>
            <w:tcW w:w="993" w:type="dxa"/>
          </w:tcPr>
          <w:p w:rsidR="00D41EEB" w:rsidRDefault="00D41EEB"/>
        </w:tc>
        <w:tc>
          <w:tcPr>
            <w:tcW w:w="2836" w:type="dxa"/>
          </w:tcPr>
          <w:p w:rsidR="00D41EEB" w:rsidRDefault="00D41EEB"/>
        </w:tc>
      </w:tr>
      <w:tr w:rsidR="00D41EEB">
        <w:trPr>
          <w:trHeight w:hRule="exact" w:val="416"/>
        </w:trPr>
        <w:tc>
          <w:tcPr>
            <w:tcW w:w="10221" w:type="dxa"/>
            <w:gridSpan w:val="10"/>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1EEB">
        <w:trPr>
          <w:trHeight w:hRule="exact" w:val="1135"/>
        </w:trPr>
        <w:tc>
          <w:tcPr>
            <w:tcW w:w="143" w:type="dxa"/>
          </w:tcPr>
          <w:p w:rsidR="00D41EEB" w:rsidRDefault="00D41EEB"/>
        </w:tc>
        <w:tc>
          <w:tcPr>
            <w:tcW w:w="285" w:type="dxa"/>
          </w:tcPr>
          <w:p w:rsidR="00D41EEB" w:rsidRDefault="00D41EEB"/>
        </w:tc>
        <w:tc>
          <w:tcPr>
            <w:tcW w:w="710" w:type="dxa"/>
          </w:tcPr>
          <w:p w:rsidR="00D41EEB" w:rsidRDefault="00D41EEB"/>
        </w:tc>
        <w:tc>
          <w:tcPr>
            <w:tcW w:w="1419" w:type="dxa"/>
          </w:tcPr>
          <w:p w:rsidR="00D41EEB" w:rsidRDefault="00D41EEB"/>
        </w:tc>
        <w:tc>
          <w:tcPr>
            <w:tcW w:w="4834" w:type="dxa"/>
            <w:gridSpan w:val="5"/>
            <w:shd w:val="clear" w:color="000000" w:fill="FFFFFF"/>
            <w:tcMar>
              <w:left w:w="34" w:type="dxa"/>
              <w:right w:w="34" w:type="dxa"/>
            </w:tcMar>
          </w:tcPr>
          <w:p w:rsidR="00D41EEB" w:rsidRDefault="006A3CA8">
            <w:pPr>
              <w:spacing w:after="0" w:line="240" w:lineRule="auto"/>
              <w:jc w:val="center"/>
              <w:rPr>
                <w:sz w:val="32"/>
                <w:szCs w:val="32"/>
              </w:rPr>
            </w:pPr>
            <w:r>
              <w:rPr>
                <w:rFonts w:ascii="Times New Roman" w:hAnsi="Times New Roman" w:cs="Times New Roman"/>
                <w:color w:val="000000"/>
                <w:sz w:val="32"/>
                <w:szCs w:val="32"/>
              </w:rPr>
              <w:t>Этика профессиональной деятельности</w:t>
            </w:r>
          </w:p>
          <w:p w:rsidR="00D41EEB" w:rsidRDefault="006A3CA8">
            <w:pPr>
              <w:spacing w:after="0" w:line="240" w:lineRule="auto"/>
              <w:jc w:val="center"/>
              <w:rPr>
                <w:sz w:val="32"/>
                <w:szCs w:val="32"/>
              </w:rPr>
            </w:pPr>
            <w:r>
              <w:rPr>
                <w:rFonts w:ascii="Times New Roman" w:hAnsi="Times New Roman" w:cs="Times New Roman"/>
                <w:color w:val="000000"/>
                <w:sz w:val="32"/>
                <w:szCs w:val="32"/>
              </w:rPr>
              <w:t>К.М.02.09</w:t>
            </w:r>
          </w:p>
        </w:tc>
        <w:tc>
          <w:tcPr>
            <w:tcW w:w="2836" w:type="dxa"/>
          </w:tcPr>
          <w:p w:rsidR="00D41EEB" w:rsidRDefault="00D41EEB"/>
        </w:tc>
      </w:tr>
      <w:tr w:rsidR="00D41EEB">
        <w:trPr>
          <w:trHeight w:hRule="exact" w:val="277"/>
        </w:trPr>
        <w:tc>
          <w:tcPr>
            <w:tcW w:w="10221" w:type="dxa"/>
            <w:gridSpan w:val="10"/>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41EEB">
        <w:trPr>
          <w:trHeight w:hRule="exact" w:val="1389"/>
        </w:trPr>
        <w:tc>
          <w:tcPr>
            <w:tcW w:w="143" w:type="dxa"/>
          </w:tcPr>
          <w:p w:rsidR="00D41EEB" w:rsidRDefault="00D41EEB"/>
        </w:tc>
        <w:tc>
          <w:tcPr>
            <w:tcW w:w="285" w:type="dxa"/>
          </w:tcPr>
          <w:p w:rsidR="00D41EEB" w:rsidRDefault="00D41EEB"/>
        </w:tc>
        <w:tc>
          <w:tcPr>
            <w:tcW w:w="9795" w:type="dxa"/>
            <w:gridSpan w:val="8"/>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D41EEB" w:rsidRDefault="006A3CA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D41EEB" w:rsidRDefault="006A3C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41EEB">
        <w:trPr>
          <w:trHeight w:hRule="exact" w:val="138"/>
        </w:trPr>
        <w:tc>
          <w:tcPr>
            <w:tcW w:w="143" w:type="dxa"/>
          </w:tcPr>
          <w:p w:rsidR="00D41EEB" w:rsidRDefault="00D41EEB"/>
        </w:tc>
        <w:tc>
          <w:tcPr>
            <w:tcW w:w="285" w:type="dxa"/>
          </w:tcPr>
          <w:p w:rsidR="00D41EEB" w:rsidRDefault="00D41EEB"/>
        </w:tc>
        <w:tc>
          <w:tcPr>
            <w:tcW w:w="710" w:type="dxa"/>
          </w:tcPr>
          <w:p w:rsidR="00D41EEB" w:rsidRDefault="00D41EEB"/>
        </w:tc>
        <w:tc>
          <w:tcPr>
            <w:tcW w:w="1419" w:type="dxa"/>
          </w:tcPr>
          <w:p w:rsidR="00D41EEB" w:rsidRDefault="00D41EEB"/>
        </w:tc>
        <w:tc>
          <w:tcPr>
            <w:tcW w:w="1419" w:type="dxa"/>
          </w:tcPr>
          <w:p w:rsidR="00D41EEB" w:rsidRDefault="00D41EEB"/>
        </w:tc>
        <w:tc>
          <w:tcPr>
            <w:tcW w:w="710" w:type="dxa"/>
          </w:tcPr>
          <w:p w:rsidR="00D41EEB" w:rsidRDefault="00D41EEB"/>
        </w:tc>
        <w:tc>
          <w:tcPr>
            <w:tcW w:w="426" w:type="dxa"/>
          </w:tcPr>
          <w:p w:rsidR="00D41EEB" w:rsidRDefault="00D41EEB"/>
        </w:tc>
        <w:tc>
          <w:tcPr>
            <w:tcW w:w="1277" w:type="dxa"/>
          </w:tcPr>
          <w:p w:rsidR="00D41EEB" w:rsidRDefault="00D41EEB"/>
        </w:tc>
        <w:tc>
          <w:tcPr>
            <w:tcW w:w="993" w:type="dxa"/>
          </w:tcPr>
          <w:p w:rsidR="00D41EEB" w:rsidRDefault="00D41EEB"/>
        </w:tc>
        <w:tc>
          <w:tcPr>
            <w:tcW w:w="2836" w:type="dxa"/>
          </w:tcPr>
          <w:p w:rsidR="00D41EEB" w:rsidRDefault="00D41EEB"/>
        </w:tc>
      </w:tr>
      <w:tr w:rsidR="00D41EEB">
        <w:trPr>
          <w:trHeight w:hRule="exact" w:val="833"/>
        </w:trPr>
        <w:tc>
          <w:tcPr>
            <w:tcW w:w="10221" w:type="dxa"/>
            <w:gridSpan w:val="10"/>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D41EEB">
        <w:trPr>
          <w:trHeight w:hRule="exact" w:val="416"/>
        </w:trPr>
        <w:tc>
          <w:tcPr>
            <w:tcW w:w="143" w:type="dxa"/>
          </w:tcPr>
          <w:p w:rsidR="00D41EEB" w:rsidRDefault="00D41EEB"/>
        </w:tc>
        <w:tc>
          <w:tcPr>
            <w:tcW w:w="285" w:type="dxa"/>
          </w:tcPr>
          <w:p w:rsidR="00D41EEB" w:rsidRDefault="00D41EEB"/>
        </w:tc>
        <w:tc>
          <w:tcPr>
            <w:tcW w:w="710" w:type="dxa"/>
          </w:tcPr>
          <w:p w:rsidR="00D41EEB" w:rsidRDefault="00D41EEB"/>
        </w:tc>
        <w:tc>
          <w:tcPr>
            <w:tcW w:w="1419" w:type="dxa"/>
          </w:tcPr>
          <w:p w:rsidR="00D41EEB" w:rsidRDefault="00D41EEB"/>
        </w:tc>
        <w:tc>
          <w:tcPr>
            <w:tcW w:w="1419" w:type="dxa"/>
          </w:tcPr>
          <w:p w:rsidR="00D41EEB" w:rsidRDefault="00D41EEB"/>
        </w:tc>
        <w:tc>
          <w:tcPr>
            <w:tcW w:w="710" w:type="dxa"/>
          </w:tcPr>
          <w:p w:rsidR="00D41EEB" w:rsidRDefault="00D41EEB"/>
        </w:tc>
        <w:tc>
          <w:tcPr>
            <w:tcW w:w="426" w:type="dxa"/>
          </w:tcPr>
          <w:p w:rsidR="00D41EEB" w:rsidRDefault="00D41EEB"/>
        </w:tc>
        <w:tc>
          <w:tcPr>
            <w:tcW w:w="1277" w:type="dxa"/>
          </w:tcPr>
          <w:p w:rsidR="00D41EEB" w:rsidRDefault="00D41EEB"/>
        </w:tc>
        <w:tc>
          <w:tcPr>
            <w:tcW w:w="993" w:type="dxa"/>
          </w:tcPr>
          <w:p w:rsidR="00D41EEB" w:rsidRDefault="00D41EEB"/>
        </w:tc>
        <w:tc>
          <w:tcPr>
            <w:tcW w:w="2836" w:type="dxa"/>
          </w:tcPr>
          <w:p w:rsidR="00D41EEB" w:rsidRDefault="00D41EEB"/>
        </w:tc>
      </w:tr>
      <w:tr w:rsidR="00D41EEB">
        <w:trPr>
          <w:trHeight w:hRule="exact" w:val="277"/>
        </w:trPr>
        <w:tc>
          <w:tcPr>
            <w:tcW w:w="3984" w:type="dxa"/>
            <w:gridSpan w:val="5"/>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41EEB" w:rsidRDefault="00D41EEB"/>
        </w:tc>
        <w:tc>
          <w:tcPr>
            <w:tcW w:w="426" w:type="dxa"/>
          </w:tcPr>
          <w:p w:rsidR="00D41EEB" w:rsidRDefault="00D41EEB"/>
        </w:tc>
        <w:tc>
          <w:tcPr>
            <w:tcW w:w="1277" w:type="dxa"/>
          </w:tcPr>
          <w:p w:rsidR="00D41EEB" w:rsidRDefault="00D41EEB"/>
        </w:tc>
        <w:tc>
          <w:tcPr>
            <w:tcW w:w="993" w:type="dxa"/>
          </w:tcPr>
          <w:p w:rsidR="00D41EEB" w:rsidRDefault="00D41EEB"/>
        </w:tc>
        <w:tc>
          <w:tcPr>
            <w:tcW w:w="2836" w:type="dxa"/>
          </w:tcPr>
          <w:p w:rsidR="00D41EEB" w:rsidRDefault="00D41EEB"/>
        </w:tc>
      </w:tr>
      <w:tr w:rsidR="00D41EEB">
        <w:trPr>
          <w:trHeight w:hRule="exact" w:val="155"/>
        </w:trPr>
        <w:tc>
          <w:tcPr>
            <w:tcW w:w="143" w:type="dxa"/>
          </w:tcPr>
          <w:p w:rsidR="00D41EEB" w:rsidRDefault="00D41EEB"/>
        </w:tc>
        <w:tc>
          <w:tcPr>
            <w:tcW w:w="285" w:type="dxa"/>
          </w:tcPr>
          <w:p w:rsidR="00D41EEB" w:rsidRDefault="00D41EEB"/>
        </w:tc>
        <w:tc>
          <w:tcPr>
            <w:tcW w:w="710" w:type="dxa"/>
          </w:tcPr>
          <w:p w:rsidR="00D41EEB" w:rsidRDefault="00D41EEB"/>
        </w:tc>
        <w:tc>
          <w:tcPr>
            <w:tcW w:w="1419" w:type="dxa"/>
          </w:tcPr>
          <w:p w:rsidR="00D41EEB" w:rsidRDefault="00D41EEB"/>
        </w:tc>
        <w:tc>
          <w:tcPr>
            <w:tcW w:w="1419" w:type="dxa"/>
          </w:tcPr>
          <w:p w:rsidR="00D41EEB" w:rsidRDefault="00D41EEB"/>
        </w:tc>
        <w:tc>
          <w:tcPr>
            <w:tcW w:w="710" w:type="dxa"/>
          </w:tcPr>
          <w:p w:rsidR="00D41EEB" w:rsidRDefault="00D41EEB"/>
        </w:tc>
        <w:tc>
          <w:tcPr>
            <w:tcW w:w="426" w:type="dxa"/>
          </w:tcPr>
          <w:p w:rsidR="00D41EEB" w:rsidRDefault="00D41EEB"/>
        </w:tc>
        <w:tc>
          <w:tcPr>
            <w:tcW w:w="1277" w:type="dxa"/>
          </w:tcPr>
          <w:p w:rsidR="00D41EEB" w:rsidRDefault="00D41EEB"/>
        </w:tc>
        <w:tc>
          <w:tcPr>
            <w:tcW w:w="993" w:type="dxa"/>
          </w:tcPr>
          <w:p w:rsidR="00D41EEB" w:rsidRDefault="00D41EEB"/>
        </w:tc>
        <w:tc>
          <w:tcPr>
            <w:tcW w:w="2836" w:type="dxa"/>
          </w:tcPr>
          <w:p w:rsidR="00D41EEB" w:rsidRDefault="00D41EEB"/>
        </w:tc>
      </w:tr>
      <w:tr w:rsidR="00D41E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D41EE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D41EE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41EEB" w:rsidRDefault="00D41EE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D41EEB"/>
        </w:tc>
      </w:tr>
      <w:tr w:rsidR="00D41E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D41E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D41EEB">
        <w:trPr>
          <w:trHeight w:hRule="exact" w:val="124"/>
        </w:trPr>
        <w:tc>
          <w:tcPr>
            <w:tcW w:w="143" w:type="dxa"/>
          </w:tcPr>
          <w:p w:rsidR="00D41EEB" w:rsidRDefault="00D41EEB"/>
        </w:tc>
        <w:tc>
          <w:tcPr>
            <w:tcW w:w="285" w:type="dxa"/>
          </w:tcPr>
          <w:p w:rsidR="00D41EEB" w:rsidRDefault="00D41EEB"/>
        </w:tc>
        <w:tc>
          <w:tcPr>
            <w:tcW w:w="710" w:type="dxa"/>
          </w:tcPr>
          <w:p w:rsidR="00D41EEB" w:rsidRDefault="00D41EEB"/>
        </w:tc>
        <w:tc>
          <w:tcPr>
            <w:tcW w:w="1419" w:type="dxa"/>
          </w:tcPr>
          <w:p w:rsidR="00D41EEB" w:rsidRDefault="00D41EEB"/>
        </w:tc>
        <w:tc>
          <w:tcPr>
            <w:tcW w:w="1419" w:type="dxa"/>
          </w:tcPr>
          <w:p w:rsidR="00D41EEB" w:rsidRDefault="00D41EEB"/>
        </w:tc>
        <w:tc>
          <w:tcPr>
            <w:tcW w:w="710" w:type="dxa"/>
          </w:tcPr>
          <w:p w:rsidR="00D41EEB" w:rsidRDefault="00D41EEB"/>
        </w:tc>
        <w:tc>
          <w:tcPr>
            <w:tcW w:w="426" w:type="dxa"/>
          </w:tcPr>
          <w:p w:rsidR="00D41EEB" w:rsidRDefault="00D41EEB"/>
        </w:tc>
        <w:tc>
          <w:tcPr>
            <w:tcW w:w="1277" w:type="dxa"/>
          </w:tcPr>
          <w:p w:rsidR="00D41EEB" w:rsidRDefault="00D41EEB"/>
        </w:tc>
        <w:tc>
          <w:tcPr>
            <w:tcW w:w="993" w:type="dxa"/>
          </w:tcPr>
          <w:p w:rsidR="00D41EEB" w:rsidRDefault="00D41EEB"/>
        </w:tc>
        <w:tc>
          <w:tcPr>
            <w:tcW w:w="2836" w:type="dxa"/>
          </w:tcPr>
          <w:p w:rsidR="00D41EEB" w:rsidRDefault="00D41EEB"/>
        </w:tc>
      </w:tr>
      <w:tr w:rsidR="00D41EEB">
        <w:trPr>
          <w:trHeight w:hRule="exact" w:val="277"/>
        </w:trPr>
        <w:tc>
          <w:tcPr>
            <w:tcW w:w="5118" w:type="dxa"/>
            <w:gridSpan w:val="7"/>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D41EEB">
        <w:trPr>
          <w:trHeight w:hRule="exact" w:val="577"/>
        </w:trPr>
        <w:tc>
          <w:tcPr>
            <w:tcW w:w="143" w:type="dxa"/>
          </w:tcPr>
          <w:p w:rsidR="00D41EEB" w:rsidRDefault="00D41EEB"/>
        </w:tc>
        <w:tc>
          <w:tcPr>
            <w:tcW w:w="285" w:type="dxa"/>
          </w:tcPr>
          <w:p w:rsidR="00D41EEB" w:rsidRDefault="00D41EEB"/>
        </w:tc>
        <w:tc>
          <w:tcPr>
            <w:tcW w:w="710" w:type="dxa"/>
          </w:tcPr>
          <w:p w:rsidR="00D41EEB" w:rsidRDefault="00D41EEB"/>
        </w:tc>
        <w:tc>
          <w:tcPr>
            <w:tcW w:w="1419" w:type="dxa"/>
          </w:tcPr>
          <w:p w:rsidR="00D41EEB" w:rsidRDefault="00D41EEB"/>
        </w:tc>
        <w:tc>
          <w:tcPr>
            <w:tcW w:w="1419" w:type="dxa"/>
          </w:tcPr>
          <w:p w:rsidR="00D41EEB" w:rsidRDefault="00D41EEB"/>
        </w:tc>
        <w:tc>
          <w:tcPr>
            <w:tcW w:w="710" w:type="dxa"/>
          </w:tcPr>
          <w:p w:rsidR="00D41EEB" w:rsidRDefault="00D41EEB"/>
        </w:tc>
        <w:tc>
          <w:tcPr>
            <w:tcW w:w="426" w:type="dxa"/>
          </w:tcPr>
          <w:p w:rsidR="00D41EEB" w:rsidRDefault="00D41EEB"/>
        </w:tc>
        <w:tc>
          <w:tcPr>
            <w:tcW w:w="5118" w:type="dxa"/>
            <w:gridSpan w:val="3"/>
            <w:vMerge/>
            <w:shd w:val="clear" w:color="000000" w:fill="FFFFFF"/>
            <w:tcMar>
              <w:left w:w="34" w:type="dxa"/>
              <w:right w:w="34" w:type="dxa"/>
            </w:tcMar>
          </w:tcPr>
          <w:p w:rsidR="00D41EEB" w:rsidRDefault="00D41EEB"/>
        </w:tc>
      </w:tr>
      <w:tr w:rsidR="00D41EEB">
        <w:trPr>
          <w:trHeight w:hRule="exact" w:val="1203"/>
        </w:trPr>
        <w:tc>
          <w:tcPr>
            <w:tcW w:w="143" w:type="dxa"/>
          </w:tcPr>
          <w:p w:rsidR="00D41EEB" w:rsidRDefault="00D41EEB"/>
        </w:tc>
        <w:tc>
          <w:tcPr>
            <w:tcW w:w="285" w:type="dxa"/>
          </w:tcPr>
          <w:p w:rsidR="00D41EEB" w:rsidRDefault="00D41EEB"/>
        </w:tc>
        <w:tc>
          <w:tcPr>
            <w:tcW w:w="710" w:type="dxa"/>
          </w:tcPr>
          <w:p w:rsidR="00D41EEB" w:rsidRDefault="00D41EEB"/>
        </w:tc>
        <w:tc>
          <w:tcPr>
            <w:tcW w:w="1419" w:type="dxa"/>
          </w:tcPr>
          <w:p w:rsidR="00D41EEB" w:rsidRDefault="00D41EEB"/>
        </w:tc>
        <w:tc>
          <w:tcPr>
            <w:tcW w:w="1419" w:type="dxa"/>
          </w:tcPr>
          <w:p w:rsidR="00D41EEB" w:rsidRDefault="00D41EEB"/>
        </w:tc>
        <w:tc>
          <w:tcPr>
            <w:tcW w:w="710" w:type="dxa"/>
          </w:tcPr>
          <w:p w:rsidR="00D41EEB" w:rsidRDefault="00D41EEB"/>
        </w:tc>
        <w:tc>
          <w:tcPr>
            <w:tcW w:w="426" w:type="dxa"/>
          </w:tcPr>
          <w:p w:rsidR="00D41EEB" w:rsidRDefault="00D41EEB"/>
        </w:tc>
        <w:tc>
          <w:tcPr>
            <w:tcW w:w="1277" w:type="dxa"/>
          </w:tcPr>
          <w:p w:rsidR="00D41EEB" w:rsidRDefault="00D41EEB"/>
        </w:tc>
        <w:tc>
          <w:tcPr>
            <w:tcW w:w="993" w:type="dxa"/>
          </w:tcPr>
          <w:p w:rsidR="00D41EEB" w:rsidRDefault="00D41EEB"/>
        </w:tc>
        <w:tc>
          <w:tcPr>
            <w:tcW w:w="2836" w:type="dxa"/>
          </w:tcPr>
          <w:p w:rsidR="00D41EEB" w:rsidRDefault="00D41EEB"/>
        </w:tc>
      </w:tr>
      <w:tr w:rsidR="00D41EEB">
        <w:trPr>
          <w:trHeight w:hRule="exact" w:val="277"/>
        </w:trPr>
        <w:tc>
          <w:tcPr>
            <w:tcW w:w="143" w:type="dxa"/>
          </w:tcPr>
          <w:p w:rsidR="00D41EEB" w:rsidRDefault="00D41EEB"/>
        </w:tc>
        <w:tc>
          <w:tcPr>
            <w:tcW w:w="10079" w:type="dxa"/>
            <w:gridSpan w:val="9"/>
            <w:vMerge w:val="restart"/>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1EEB">
        <w:trPr>
          <w:trHeight w:hRule="exact" w:val="138"/>
        </w:trPr>
        <w:tc>
          <w:tcPr>
            <w:tcW w:w="143" w:type="dxa"/>
          </w:tcPr>
          <w:p w:rsidR="00D41EEB" w:rsidRDefault="00D41EEB"/>
        </w:tc>
        <w:tc>
          <w:tcPr>
            <w:tcW w:w="10079" w:type="dxa"/>
            <w:gridSpan w:val="9"/>
            <w:vMerge/>
            <w:shd w:val="clear" w:color="000000" w:fill="FFFFFF"/>
            <w:tcMar>
              <w:left w:w="34" w:type="dxa"/>
              <w:right w:w="34" w:type="dxa"/>
            </w:tcMar>
          </w:tcPr>
          <w:p w:rsidR="00D41EEB" w:rsidRDefault="00D41EEB"/>
        </w:tc>
      </w:tr>
      <w:tr w:rsidR="00D41EEB">
        <w:trPr>
          <w:trHeight w:hRule="exact" w:val="1666"/>
        </w:trPr>
        <w:tc>
          <w:tcPr>
            <w:tcW w:w="143" w:type="dxa"/>
          </w:tcPr>
          <w:p w:rsidR="00D41EEB" w:rsidRDefault="00D41EEB"/>
        </w:tc>
        <w:tc>
          <w:tcPr>
            <w:tcW w:w="10079" w:type="dxa"/>
            <w:gridSpan w:val="9"/>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41EEB" w:rsidRDefault="00D41EEB">
            <w:pPr>
              <w:spacing w:after="0" w:line="240" w:lineRule="auto"/>
              <w:jc w:val="center"/>
              <w:rPr>
                <w:sz w:val="24"/>
                <w:szCs w:val="24"/>
              </w:rPr>
            </w:pPr>
          </w:p>
          <w:p w:rsidR="00D41EEB" w:rsidRDefault="006A3CA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41EEB" w:rsidRDefault="00D41EEB">
            <w:pPr>
              <w:spacing w:after="0" w:line="240" w:lineRule="auto"/>
              <w:jc w:val="center"/>
              <w:rPr>
                <w:sz w:val="24"/>
                <w:szCs w:val="24"/>
              </w:rPr>
            </w:pPr>
          </w:p>
          <w:p w:rsidR="00D41EEB" w:rsidRDefault="006A3CA8">
            <w:pPr>
              <w:spacing w:after="0" w:line="240" w:lineRule="auto"/>
              <w:jc w:val="center"/>
              <w:rPr>
                <w:sz w:val="24"/>
                <w:szCs w:val="24"/>
              </w:rPr>
            </w:pPr>
            <w:r>
              <w:rPr>
                <w:rFonts w:ascii="Times New Roman" w:hAnsi="Times New Roman" w:cs="Times New Roman"/>
                <w:color w:val="000000"/>
                <w:sz w:val="24"/>
                <w:szCs w:val="24"/>
              </w:rPr>
              <w:t>Омск, 2021</w:t>
            </w:r>
          </w:p>
        </w:tc>
      </w:tr>
    </w:tbl>
    <w:p w:rsidR="00D41EEB" w:rsidRDefault="006A3CA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1EEB">
        <w:trPr>
          <w:trHeight w:hRule="exact" w:val="2222"/>
        </w:trPr>
        <w:tc>
          <w:tcPr>
            <w:tcW w:w="10788"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lastRenderedPageBreak/>
              <w:t>Составитель:</w:t>
            </w:r>
          </w:p>
          <w:p w:rsidR="00D41EEB" w:rsidRDefault="00D41EEB">
            <w:pPr>
              <w:spacing w:after="0" w:line="240" w:lineRule="auto"/>
              <w:rPr>
                <w:sz w:val="24"/>
                <w:szCs w:val="24"/>
              </w:rPr>
            </w:pPr>
          </w:p>
          <w:p w:rsidR="00D41EEB" w:rsidRDefault="006A3CA8">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D41EEB" w:rsidRDefault="00D41EEB">
            <w:pPr>
              <w:spacing w:after="0" w:line="240" w:lineRule="auto"/>
              <w:rPr>
                <w:sz w:val="24"/>
                <w:szCs w:val="24"/>
              </w:rPr>
            </w:pPr>
          </w:p>
          <w:p w:rsidR="00D41EEB" w:rsidRDefault="006A3CA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41EEB" w:rsidRDefault="006A3CA8">
            <w:pPr>
              <w:spacing w:after="0" w:line="240" w:lineRule="auto"/>
              <w:rPr>
                <w:sz w:val="24"/>
                <w:szCs w:val="24"/>
              </w:rPr>
            </w:pPr>
            <w:r>
              <w:rPr>
                <w:rFonts w:ascii="Times New Roman" w:hAnsi="Times New Roman" w:cs="Times New Roman"/>
                <w:color w:val="000000"/>
                <w:sz w:val="24"/>
                <w:szCs w:val="24"/>
              </w:rPr>
              <w:t>Протокол от 30.08.2021 г.  №1</w:t>
            </w:r>
          </w:p>
        </w:tc>
      </w:tr>
      <w:tr w:rsidR="00D41EEB">
        <w:trPr>
          <w:trHeight w:hRule="exact" w:val="277"/>
        </w:trPr>
        <w:tc>
          <w:tcPr>
            <w:tcW w:w="10788"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41EEB" w:rsidRDefault="006A3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EEB">
        <w:trPr>
          <w:trHeight w:hRule="exact" w:val="277"/>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1EEB">
        <w:trPr>
          <w:trHeight w:hRule="exact" w:val="555"/>
        </w:trPr>
        <w:tc>
          <w:tcPr>
            <w:tcW w:w="9640" w:type="dxa"/>
          </w:tcPr>
          <w:p w:rsidR="00D41EEB" w:rsidRDefault="00D41EEB"/>
        </w:tc>
      </w:tr>
      <w:tr w:rsidR="00D41EEB">
        <w:trPr>
          <w:trHeight w:hRule="exact" w:val="8751"/>
        </w:trPr>
        <w:tc>
          <w:tcPr>
            <w:tcW w:w="9654"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41EEB" w:rsidRDefault="006A3CA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1EEB" w:rsidRDefault="006A3CA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41EEB" w:rsidRDefault="006A3CA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1EEB" w:rsidRDefault="006A3CA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1EEB" w:rsidRDefault="006A3CA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41EEB" w:rsidRDefault="006A3CA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41EEB" w:rsidRDefault="006A3CA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41EEB" w:rsidRDefault="006A3CA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41EEB" w:rsidRDefault="006A3CA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1EEB" w:rsidRDefault="006A3CA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41EEB" w:rsidRDefault="006A3CA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1EEB" w:rsidRDefault="006A3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EEB">
        <w:trPr>
          <w:trHeight w:hRule="exact" w:val="277"/>
        </w:trPr>
        <w:tc>
          <w:tcPr>
            <w:tcW w:w="9654"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41EEB">
        <w:trPr>
          <w:trHeight w:hRule="exact" w:val="14348"/>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41EEB" w:rsidRDefault="006A3CA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D41EEB" w:rsidRDefault="006A3CA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41EEB" w:rsidRDefault="006A3CA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1EEB" w:rsidRDefault="006A3CA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1EEB" w:rsidRDefault="006A3C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1EEB" w:rsidRDefault="006A3CA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1EEB" w:rsidRDefault="006A3CA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41EEB" w:rsidRDefault="006A3C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1EEB" w:rsidRDefault="006A3CA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D41EEB" w:rsidRDefault="006A3CA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2021/2022 учебного года:</w:t>
            </w:r>
          </w:p>
          <w:p w:rsidR="00D41EEB" w:rsidRDefault="006A3CA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41EEB">
        <w:trPr>
          <w:trHeight w:hRule="exact" w:val="138"/>
        </w:trPr>
        <w:tc>
          <w:tcPr>
            <w:tcW w:w="9640" w:type="dxa"/>
          </w:tcPr>
          <w:p w:rsidR="00D41EEB" w:rsidRDefault="00D41EEB"/>
        </w:tc>
      </w:tr>
      <w:tr w:rsidR="00D41EEB">
        <w:trPr>
          <w:trHeight w:hRule="exact" w:val="626"/>
        </w:trPr>
        <w:tc>
          <w:tcPr>
            <w:tcW w:w="9654"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b/>
                <w:color w:val="000000"/>
                <w:sz w:val="24"/>
                <w:szCs w:val="24"/>
              </w:rPr>
              <w:t>1. Наименование дисциплины: К.М.02.09 «Этика профессиональной деятельности».</w:t>
            </w:r>
          </w:p>
        </w:tc>
      </w:tr>
    </w:tbl>
    <w:p w:rsidR="00D41EEB" w:rsidRDefault="006A3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EEB">
        <w:trPr>
          <w:trHeight w:hRule="exact" w:val="855"/>
        </w:trPr>
        <w:tc>
          <w:tcPr>
            <w:tcW w:w="9654"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1EEB">
        <w:trPr>
          <w:trHeight w:hRule="exact" w:val="138"/>
        </w:trPr>
        <w:tc>
          <w:tcPr>
            <w:tcW w:w="9640" w:type="dxa"/>
          </w:tcPr>
          <w:p w:rsidR="00D41EEB" w:rsidRDefault="00D41EEB"/>
        </w:tc>
      </w:tr>
      <w:tr w:rsidR="00D41EEB">
        <w:trPr>
          <w:trHeight w:hRule="exact" w:val="3260"/>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41EEB" w:rsidRDefault="006A3CA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1E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b/>
                <w:color w:val="000000"/>
                <w:sz w:val="24"/>
                <w:szCs w:val="24"/>
              </w:rPr>
              <w:t>Код компетенции: ПК-4</w:t>
            </w:r>
          </w:p>
          <w:p w:rsidR="00D41EEB" w:rsidRDefault="006A3CA8">
            <w:pPr>
              <w:spacing w:after="0" w:line="240" w:lineRule="auto"/>
              <w:rPr>
                <w:sz w:val="24"/>
                <w:szCs w:val="24"/>
              </w:rPr>
            </w:pPr>
            <w:r>
              <w:rPr>
                <w:rFonts w:ascii="Times New Roman" w:hAnsi="Times New Roman" w:cs="Times New Roman"/>
                <w:b/>
                <w:color w:val="000000"/>
                <w:sz w:val="24"/>
                <w:szCs w:val="24"/>
              </w:rPr>
              <w:t>Способен обеспечить административно- организационное сопровождение процесса консультирования политических субъектов</w:t>
            </w:r>
          </w:p>
        </w:tc>
      </w:tr>
      <w:tr w:rsidR="00D41EEB">
        <w:trPr>
          <w:trHeight w:hRule="exact" w:val="585"/>
        </w:trPr>
        <w:tc>
          <w:tcPr>
            <w:tcW w:w="9654" w:type="dxa"/>
            <w:shd w:val="clear" w:color="000000" w:fill="FFFFFF"/>
            <w:tcMar>
              <w:left w:w="34" w:type="dxa"/>
              <w:right w:w="34" w:type="dxa"/>
            </w:tcMar>
          </w:tcPr>
          <w:p w:rsidR="00D41EEB" w:rsidRDefault="00D41EEB">
            <w:pPr>
              <w:spacing w:after="0" w:line="240" w:lineRule="auto"/>
              <w:rPr>
                <w:sz w:val="24"/>
                <w:szCs w:val="24"/>
              </w:rPr>
            </w:pPr>
          </w:p>
          <w:p w:rsidR="00D41EEB" w:rsidRDefault="006A3C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1E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ПК-4.1 знать программы оказания консультационных услуг</w:t>
            </w:r>
          </w:p>
        </w:tc>
      </w:tr>
      <w:tr w:rsidR="00D41E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ПК-4.2 знать механизм административно-организационного сопровождения</w:t>
            </w:r>
          </w:p>
        </w:tc>
      </w:tr>
      <w:tr w:rsidR="00D41E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ПК-4.3 уметь применять стандартные инструменты консультационной деятельности</w:t>
            </w:r>
          </w:p>
        </w:tc>
      </w:tr>
      <w:tr w:rsidR="00D41E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ПК-4.4 уметь применять стандартные техники консультационной деятельности</w:t>
            </w:r>
          </w:p>
        </w:tc>
      </w:tr>
      <w:tr w:rsidR="00D41E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ПК-4.5 владеть навыками участия в реализации программы оказания консультационных услуг</w:t>
            </w:r>
          </w:p>
        </w:tc>
      </w:tr>
      <w:tr w:rsidR="00D41E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ПК-4.6 владеть навыками реализации консультационных услуг</w:t>
            </w:r>
          </w:p>
        </w:tc>
      </w:tr>
      <w:tr w:rsidR="00D41EEB">
        <w:trPr>
          <w:trHeight w:hRule="exact" w:val="277"/>
        </w:trPr>
        <w:tc>
          <w:tcPr>
            <w:tcW w:w="9640" w:type="dxa"/>
          </w:tcPr>
          <w:p w:rsidR="00D41EEB" w:rsidRDefault="00D41EEB"/>
        </w:tc>
      </w:tr>
      <w:tr w:rsidR="00D41E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b/>
                <w:color w:val="000000"/>
                <w:sz w:val="24"/>
                <w:szCs w:val="24"/>
              </w:rPr>
              <w:t>Код компетенции: УК-4</w:t>
            </w:r>
          </w:p>
          <w:p w:rsidR="00D41EEB" w:rsidRDefault="006A3CA8">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41EEB">
        <w:trPr>
          <w:trHeight w:hRule="exact" w:val="585"/>
        </w:trPr>
        <w:tc>
          <w:tcPr>
            <w:tcW w:w="9654" w:type="dxa"/>
            <w:shd w:val="clear" w:color="000000" w:fill="FFFFFF"/>
            <w:tcMar>
              <w:left w:w="34" w:type="dxa"/>
              <w:right w:w="34" w:type="dxa"/>
            </w:tcMar>
          </w:tcPr>
          <w:p w:rsidR="00D41EEB" w:rsidRDefault="00D41EEB">
            <w:pPr>
              <w:spacing w:after="0" w:line="240" w:lineRule="auto"/>
              <w:rPr>
                <w:sz w:val="24"/>
                <w:szCs w:val="24"/>
              </w:rPr>
            </w:pPr>
          </w:p>
          <w:p w:rsidR="00D41EEB" w:rsidRDefault="006A3C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1E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D41E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D41E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rsidR="00D41E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D41E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D41E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rsidR="00D41E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D41E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УК-4.8 владеть навыками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D41E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bl>
    <w:p w:rsidR="00D41EEB" w:rsidRDefault="006A3CA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41EEB">
        <w:trPr>
          <w:trHeight w:hRule="exact" w:val="304"/>
        </w:trPr>
        <w:tc>
          <w:tcPr>
            <w:tcW w:w="9654" w:type="dxa"/>
            <w:gridSpan w:val="7"/>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D41EEB">
        <w:trPr>
          <w:trHeight w:hRule="exact" w:val="1637"/>
        </w:trPr>
        <w:tc>
          <w:tcPr>
            <w:tcW w:w="9654" w:type="dxa"/>
            <w:gridSpan w:val="7"/>
            <w:shd w:val="clear" w:color="000000" w:fill="FFFFFF"/>
            <w:tcMar>
              <w:left w:w="34" w:type="dxa"/>
              <w:right w:w="34" w:type="dxa"/>
            </w:tcMar>
          </w:tcPr>
          <w:p w:rsidR="00D41EEB" w:rsidRDefault="00D41EEB">
            <w:pPr>
              <w:spacing w:after="0" w:line="240" w:lineRule="auto"/>
              <w:jc w:val="both"/>
              <w:rPr>
                <w:sz w:val="24"/>
                <w:szCs w:val="24"/>
              </w:rPr>
            </w:pPr>
          </w:p>
          <w:p w:rsidR="00D41EEB" w:rsidRDefault="006A3CA8">
            <w:pPr>
              <w:spacing w:after="0" w:line="240" w:lineRule="auto"/>
              <w:jc w:val="both"/>
              <w:rPr>
                <w:sz w:val="24"/>
                <w:szCs w:val="24"/>
              </w:rPr>
            </w:pPr>
            <w:r>
              <w:rPr>
                <w:rFonts w:ascii="Times New Roman" w:hAnsi="Times New Roman" w:cs="Times New Roman"/>
                <w:color w:val="000000"/>
                <w:sz w:val="24"/>
                <w:szCs w:val="24"/>
              </w:rPr>
              <w:t>Дисциплина К.М.02.09 «Этика профессиональной деятельности»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D41EEB">
        <w:trPr>
          <w:trHeight w:hRule="exact" w:val="138"/>
        </w:trPr>
        <w:tc>
          <w:tcPr>
            <w:tcW w:w="3970" w:type="dxa"/>
          </w:tcPr>
          <w:p w:rsidR="00D41EEB" w:rsidRDefault="00D41EEB"/>
        </w:tc>
        <w:tc>
          <w:tcPr>
            <w:tcW w:w="1702" w:type="dxa"/>
          </w:tcPr>
          <w:p w:rsidR="00D41EEB" w:rsidRDefault="00D41EEB"/>
        </w:tc>
        <w:tc>
          <w:tcPr>
            <w:tcW w:w="1702" w:type="dxa"/>
          </w:tcPr>
          <w:p w:rsidR="00D41EEB" w:rsidRDefault="00D41EEB"/>
        </w:tc>
        <w:tc>
          <w:tcPr>
            <w:tcW w:w="426" w:type="dxa"/>
          </w:tcPr>
          <w:p w:rsidR="00D41EEB" w:rsidRDefault="00D41EEB"/>
        </w:tc>
        <w:tc>
          <w:tcPr>
            <w:tcW w:w="710" w:type="dxa"/>
          </w:tcPr>
          <w:p w:rsidR="00D41EEB" w:rsidRDefault="00D41EEB"/>
        </w:tc>
        <w:tc>
          <w:tcPr>
            <w:tcW w:w="143" w:type="dxa"/>
          </w:tcPr>
          <w:p w:rsidR="00D41EEB" w:rsidRDefault="00D41EEB"/>
        </w:tc>
        <w:tc>
          <w:tcPr>
            <w:tcW w:w="993" w:type="dxa"/>
          </w:tcPr>
          <w:p w:rsidR="00D41EEB" w:rsidRDefault="00D41EEB"/>
        </w:tc>
      </w:tr>
      <w:tr w:rsidR="00D41EE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EEB" w:rsidRDefault="006A3CA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EEB" w:rsidRDefault="006A3CA8">
            <w:pPr>
              <w:spacing w:after="0" w:line="240" w:lineRule="auto"/>
              <w:jc w:val="center"/>
              <w:rPr>
                <w:sz w:val="24"/>
                <w:szCs w:val="24"/>
              </w:rPr>
            </w:pPr>
            <w:r>
              <w:rPr>
                <w:rFonts w:ascii="Times New Roman" w:hAnsi="Times New Roman" w:cs="Times New Roman"/>
                <w:color w:val="000000"/>
                <w:sz w:val="24"/>
                <w:szCs w:val="24"/>
              </w:rPr>
              <w:t>Коды</w:t>
            </w:r>
          </w:p>
          <w:p w:rsidR="00D41EEB" w:rsidRDefault="006A3CA8">
            <w:pPr>
              <w:spacing w:after="0" w:line="240" w:lineRule="auto"/>
              <w:jc w:val="center"/>
              <w:rPr>
                <w:sz w:val="24"/>
                <w:szCs w:val="24"/>
              </w:rPr>
            </w:pPr>
            <w:r>
              <w:rPr>
                <w:rFonts w:ascii="Times New Roman" w:hAnsi="Times New Roman" w:cs="Times New Roman"/>
                <w:color w:val="000000"/>
                <w:sz w:val="24"/>
                <w:szCs w:val="24"/>
              </w:rPr>
              <w:t>форми-</w:t>
            </w:r>
          </w:p>
          <w:p w:rsidR="00D41EEB" w:rsidRDefault="006A3CA8">
            <w:pPr>
              <w:spacing w:after="0" w:line="240" w:lineRule="auto"/>
              <w:jc w:val="center"/>
              <w:rPr>
                <w:sz w:val="24"/>
                <w:szCs w:val="24"/>
              </w:rPr>
            </w:pPr>
            <w:r>
              <w:rPr>
                <w:rFonts w:ascii="Times New Roman" w:hAnsi="Times New Roman" w:cs="Times New Roman"/>
                <w:color w:val="000000"/>
                <w:sz w:val="24"/>
                <w:szCs w:val="24"/>
              </w:rPr>
              <w:t>руемых</w:t>
            </w:r>
          </w:p>
          <w:p w:rsidR="00D41EEB" w:rsidRDefault="006A3CA8">
            <w:pPr>
              <w:spacing w:after="0" w:line="240" w:lineRule="auto"/>
              <w:jc w:val="center"/>
              <w:rPr>
                <w:sz w:val="24"/>
                <w:szCs w:val="24"/>
              </w:rPr>
            </w:pPr>
            <w:r>
              <w:rPr>
                <w:rFonts w:ascii="Times New Roman" w:hAnsi="Times New Roman" w:cs="Times New Roman"/>
                <w:color w:val="000000"/>
                <w:sz w:val="24"/>
                <w:szCs w:val="24"/>
              </w:rPr>
              <w:t>компе-</w:t>
            </w:r>
          </w:p>
          <w:p w:rsidR="00D41EEB" w:rsidRDefault="006A3CA8">
            <w:pPr>
              <w:spacing w:after="0" w:line="240" w:lineRule="auto"/>
              <w:jc w:val="center"/>
              <w:rPr>
                <w:sz w:val="24"/>
                <w:szCs w:val="24"/>
              </w:rPr>
            </w:pPr>
            <w:r>
              <w:rPr>
                <w:rFonts w:ascii="Times New Roman" w:hAnsi="Times New Roman" w:cs="Times New Roman"/>
                <w:color w:val="000000"/>
                <w:sz w:val="24"/>
                <w:szCs w:val="24"/>
              </w:rPr>
              <w:t>тенций</w:t>
            </w:r>
          </w:p>
        </w:tc>
      </w:tr>
      <w:tr w:rsidR="00D41EE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EEB" w:rsidRDefault="006A3CA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EEB" w:rsidRDefault="00D41EEB"/>
        </w:tc>
      </w:tr>
      <w:tr w:rsidR="00D41E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EEB" w:rsidRDefault="006A3CA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EEB" w:rsidRDefault="006A3CA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EEB" w:rsidRDefault="00D41EEB"/>
        </w:tc>
      </w:tr>
      <w:tr w:rsidR="00D41EE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EEB" w:rsidRDefault="006A3CA8">
            <w:pPr>
              <w:spacing w:after="0" w:line="240" w:lineRule="auto"/>
              <w:jc w:val="center"/>
            </w:pPr>
            <w:r>
              <w:rPr>
                <w:rFonts w:ascii="Times New Roman" w:hAnsi="Times New Roman" w:cs="Times New Roman"/>
                <w:color w:val="000000"/>
              </w:rPr>
              <w:t>Безопасность жизнедеятельности</w:t>
            </w:r>
          </w:p>
          <w:p w:rsidR="00D41EEB" w:rsidRDefault="006A3CA8">
            <w:pPr>
              <w:spacing w:after="0" w:line="240" w:lineRule="auto"/>
              <w:jc w:val="center"/>
            </w:pPr>
            <w:r>
              <w:rPr>
                <w:rFonts w:ascii="Times New Roman" w:hAnsi="Times New Roman" w:cs="Times New Roman"/>
                <w:color w:val="000000"/>
              </w:rPr>
              <w:t>Введение в политическую науку</w:t>
            </w:r>
          </w:p>
          <w:p w:rsidR="00D41EEB" w:rsidRDefault="006A3CA8">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EEB" w:rsidRDefault="00D41EEB"/>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EEB" w:rsidRDefault="006A3CA8">
            <w:pPr>
              <w:spacing w:after="0" w:line="240" w:lineRule="auto"/>
              <w:jc w:val="center"/>
              <w:rPr>
                <w:sz w:val="24"/>
                <w:szCs w:val="24"/>
              </w:rPr>
            </w:pPr>
            <w:r>
              <w:rPr>
                <w:rFonts w:ascii="Times New Roman" w:hAnsi="Times New Roman" w:cs="Times New Roman"/>
                <w:color w:val="000000"/>
                <w:sz w:val="24"/>
                <w:szCs w:val="24"/>
              </w:rPr>
              <w:t>УК-4, ПК-4</w:t>
            </w:r>
          </w:p>
        </w:tc>
      </w:tr>
      <w:tr w:rsidR="00D41EEB">
        <w:trPr>
          <w:trHeight w:hRule="exact" w:val="138"/>
        </w:trPr>
        <w:tc>
          <w:tcPr>
            <w:tcW w:w="3970" w:type="dxa"/>
          </w:tcPr>
          <w:p w:rsidR="00D41EEB" w:rsidRDefault="00D41EEB"/>
        </w:tc>
        <w:tc>
          <w:tcPr>
            <w:tcW w:w="1702" w:type="dxa"/>
          </w:tcPr>
          <w:p w:rsidR="00D41EEB" w:rsidRDefault="00D41EEB"/>
        </w:tc>
        <w:tc>
          <w:tcPr>
            <w:tcW w:w="1702" w:type="dxa"/>
          </w:tcPr>
          <w:p w:rsidR="00D41EEB" w:rsidRDefault="00D41EEB"/>
        </w:tc>
        <w:tc>
          <w:tcPr>
            <w:tcW w:w="426" w:type="dxa"/>
          </w:tcPr>
          <w:p w:rsidR="00D41EEB" w:rsidRDefault="00D41EEB"/>
        </w:tc>
        <w:tc>
          <w:tcPr>
            <w:tcW w:w="710" w:type="dxa"/>
          </w:tcPr>
          <w:p w:rsidR="00D41EEB" w:rsidRDefault="00D41EEB"/>
        </w:tc>
        <w:tc>
          <w:tcPr>
            <w:tcW w:w="143" w:type="dxa"/>
          </w:tcPr>
          <w:p w:rsidR="00D41EEB" w:rsidRDefault="00D41EEB"/>
        </w:tc>
        <w:tc>
          <w:tcPr>
            <w:tcW w:w="993" w:type="dxa"/>
          </w:tcPr>
          <w:p w:rsidR="00D41EEB" w:rsidRDefault="00D41EEB"/>
        </w:tc>
      </w:tr>
      <w:tr w:rsidR="00D41EEB">
        <w:trPr>
          <w:trHeight w:hRule="exact" w:val="1125"/>
        </w:trPr>
        <w:tc>
          <w:tcPr>
            <w:tcW w:w="9654" w:type="dxa"/>
            <w:gridSpan w:val="7"/>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41EEB">
        <w:trPr>
          <w:trHeight w:hRule="exact" w:val="585"/>
        </w:trPr>
        <w:tc>
          <w:tcPr>
            <w:tcW w:w="9654" w:type="dxa"/>
            <w:gridSpan w:val="7"/>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41EEB" w:rsidRDefault="006A3CA8">
            <w:pPr>
              <w:spacing w:after="0" w:line="240" w:lineRule="auto"/>
              <w:jc w:val="center"/>
              <w:rPr>
                <w:sz w:val="24"/>
                <w:szCs w:val="24"/>
              </w:rPr>
            </w:pPr>
            <w:r>
              <w:rPr>
                <w:rFonts w:ascii="Times New Roman" w:hAnsi="Times New Roman" w:cs="Times New Roman"/>
                <w:color w:val="000000"/>
                <w:sz w:val="24"/>
                <w:szCs w:val="24"/>
              </w:rPr>
              <w:t>Из них:</w:t>
            </w:r>
          </w:p>
        </w:tc>
      </w:tr>
      <w:tr w:rsidR="00D41EEB">
        <w:trPr>
          <w:trHeight w:hRule="exact" w:val="138"/>
        </w:trPr>
        <w:tc>
          <w:tcPr>
            <w:tcW w:w="3970" w:type="dxa"/>
          </w:tcPr>
          <w:p w:rsidR="00D41EEB" w:rsidRDefault="00D41EEB"/>
        </w:tc>
        <w:tc>
          <w:tcPr>
            <w:tcW w:w="1702" w:type="dxa"/>
          </w:tcPr>
          <w:p w:rsidR="00D41EEB" w:rsidRDefault="00D41EEB"/>
        </w:tc>
        <w:tc>
          <w:tcPr>
            <w:tcW w:w="1702" w:type="dxa"/>
          </w:tcPr>
          <w:p w:rsidR="00D41EEB" w:rsidRDefault="00D41EEB"/>
        </w:tc>
        <w:tc>
          <w:tcPr>
            <w:tcW w:w="426" w:type="dxa"/>
          </w:tcPr>
          <w:p w:rsidR="00D41EEB" w:rsidRDefault="00D41EEB"/>
        </w:tc>
        <w:tc>
          <w:tcPr>
            <w:tcW w:w="710" w:type="dxa"/>
          </w:tcPr>
          <w:p w:rsidR="00D41EEB" w:rsidRDefault="00D41EEB"/>
        </w:tc>
        <w:tc>
          <w:tcPr>
            <w:tcW w:w="143" w:type="dxa"/>
          </w:tcPr>
          <w:p w:rsidR="00D41EEB" w:rsidRDefault="00D41EEB"/>
        </w:tc>
        <w:tc>
          <w:tcPr>
            <w:tcW w:w="993" w:type="dxa"/>
          </w:tcPr>
          <w:p w:rsidR="00D41EEB" w:rsidRDefault="00D41EEB"/>
        </w:tc>
      </w:tr>
      <w:tr w:rsidR="00D41E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36</w:t>
            </w:r>
          </w:p>
        </w:tc>
      </w:tr>
      <w:tr w:rsidR="00D41E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18</w:t>
            </w:r>
          </w:p>
        </w:tc>
      </w:tr>
      <w:tr w:rsidR="00D41E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0</w:t>
            </w:r>
          </w:p>
        </w:tc>
      </w:tr>
      <w:tr w:rsidR="00D41E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18</w:t>
            </w:r>
          </w:p>
        </w:tc>
      </w:tr>
      <w:tr w:rsidR="00D41E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0</w:t>
            </w:r>
          </w:p>
        </w:tc>
      </w:tr>
      <w:tr w:rsidR="00D41E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72</w:t>
            </w:r>
          </w:p>
        </w:tc>
      </w:tr>
      <w:tr w:rsidR="00D41E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0</w:t>
            </w:r>
          </w:p>
        </w:tc>
      </w:tr>
      <w:tr w:rsidR="00D41EEB">
        <w:trPr>
          <w:trHeight w:hRule="exact" w:val="416"/>
        </w:trPr>
        <w:tc>
          <w:tcPr>
            <w:tcW w:w="3970" w:type="dxa"/>
          </w:tcPr>
          <w:p w:rsidR="00D41EEB" w:rsidRDefault="00D41EEB"/>
        </w:tc>
        <w:tc>
          <w:tcPr>
            <w:tcW w:w="1702" w:type="dxa"/>
          </w:tcPr>
          <w:p w:rsidR="00D41EEB" w:rsidRDefault="00D41EEB"/>
        </w:tc>
        <w:tc>
          <w:tcPr>
            <w:tcW w:w="1702" w:type="dxa"/>
          </w:tcPr>
          <w:p w:rsidR="00D41EEB" w:rsidRDefault="00D41EEB"/>
        </w:tc>
        <w:tc>
          <w:tcPr>
            <w:tcW w:w="426" w:type="dxa"/>
          </w:tcPr>
          <w:p w:rsidR="00D41EEB" w:rsidRDefault="00D41EEB"/>
        </w:tc>
        <w:tc>
          <w:tcPr>
            <w:tcW w:w="710" w:type="dxa"/>
          </w:tcPr>
          <w:p w:rsidR="00D41EEB" w:rsidRDefault="00D41EEB"/>
        </w:tc>
        <w:tc>
          <w:tcPr>
            <w:tcW w:w="143" w:type="dxa"/>
          </w:tcPr>
          <w:p w:rsidR="00D41EEB" w:rsidRDefault="00D41EEB"/>
        </w:tc>
        <w:tc>
          <w:tcPr>
            <w:tcW w:w="993" w:type="dxa"/>
          </w:tcPr>
          <w:p w:rsidR="00D41EEB" w:rsidRDefault="00D41EEB"/>
        </w:tc>
      </w:tr>
      <w:tr w:rsidR="00D41E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зачеты 7</w:t>
            </w:r>
          </w:p>
        </w:tc>
      </w:tr>
      <w:tr w:rsidR="00D41EEB">
        <w:trPr>
          <w:trHeight w:hRule="exact" w:val="277"/>
        </w:trPr>
        <w:tc>
          <w:tcPr>
            <w:tcW w:w="3970" w:type="dxa"/>
          </w:tcPr>
          <w:p w:rsidR="00D41EEB" w:rsidRDefault="00D41EEB"/>
        </w:tc>
        <w:tc>
          <w:tcPr>
            <w:tcW w:w="1702" w:type="dxa"/>
          </w:tcPr>
          <w:p w:rsidR="00D41EEB" w:rsidRDefault="00D41EEB"/>
        </w:tc>
        <w:tc>
          <w:tcPr>
            <w:tcW w:w="1702" w:type="dxa"/>
          </w:tcPr>
          <w:p w:rsidR="00D41EEB" w:rsidRDefault="00D41EEB"/>
        </w:tc>
        <w:tc>
          <w:tcPr>
            <w:tcW w:w="426" w:type="dxa"/>
          </w:tcPr>
          <w:p w:rsidR="00D41EEB" w:rsidRDefault="00D41EEB"/>
        </w:tc>
        <w:tc>
          <w:tcPr>
            <w:tcW w:w="710" w:type="dxa"/>
          </w:tcPr>
          <w:p w:rsidR="00D41EEB" w:rsidRDefault="00D41EEB"/>
        </w:tc>
        <w:tc>
          <w:tcPr>
            <w:tcW w:w="143" w:type="dxa"/>
          </w:tcPr>
          <w:p w:rsidR="00D41EEB" w:rsidRDefault="00D41EEB"/>
        </w:tc>
        <w:tc>
          <w:tcPr>
            <w:tcW w:w="993" w:type="dxa"/>
          </w:tcPr>
          <w:p w:rsidR="00D41EEB" w:rsidRDefault="00D41EEB"/>
        </w:tc>
      </w:tr>
      <w:tr w:rsidR="00D41EEB">
        <w:trPr>
          <w:trHeight w:hRule="exact" w:val="1666"/>
        </w:trPr>
        <w:tc>
          <w:tcPr>
            <w:tcW w:w="9654" w:type="dxa"/>
            <w:gridSpan w:val="7"/>
            <w:shd w:val="clear" w:color="000000" w:fill="FFFFFF"/>
            <w:tcMar>
              <w:left w:w="34" w:type="dxa"/>
              <w:right w:w="34" w:type="dxa"/>
            </w:tcMar>
          </w:tcPr>
          <w:p w:rsidR="00D41EEB" w:rsidRDefault="00D41EEB">
            <w:pPr>
              <w:spacing w:after="0" w:line="240" w:lineRule="auto"/>
              <w:jc w:val="center"/>
              <w:rPr>
                <w:sz w:val="24"/>
                <w:szCs w:val="24"/>
              </w:rPr>
            </w:pPr>
          </w:p>
          <w:p w:rsidR="00D41EEB" w:rsidRDefault="006A3CA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1EEB" w:rsidRDefault="00D41EEB">
            <w:pPr>
              <w:spacing w:after="0" w:line="240" w:lineRule="auto"/>
              <w:jc w:val="center"/>
              <w:rPr>
                <w:sz w:val="24"/>
                <w:szCs w:val="24"/>
              </w:rPr>
            </w:pPr>
          </w:p>
          <w:p w:rsidR="00D41EEB" w:rsidRDefault="006A3CA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41EEB">
        <w:trPr>
          <w:trHeight w:hRule="exact" w:val="416"/>
        </w:trPr>
        <w:tc>
          <w:tcPr>
            <w:tcW w:w="3970" w:type="dxa"/>
          </w:tcPr>
          <w:p w:rsidR="00D41EEB" w:rsidRDefault="00D41EEB"/>
        </w:tc>
        <w:tc>
          <w:tcPr>
            <w:tcW w:w="1702" w:type="dxa"/>
          </w:tcPr>
          <w:p w:rsidR="00D41EEB" w:rsidRDefault="00D41EEB"/>
        </w:tc>
        <w:tc>
          <w:tcPr>
            <w:tcW w:w="1702" w:type="dxa"/>
          </w:tcPr>
          <w:p w:rsidR="00D41EEB" w:rsidRDefault="00D41EEB"/>
        </w:tc>
        <w:tc>
          <w:tcPr>
            <w:tcW w:w="426" w:type="dxa"/>
          </w:tcPr>
          <w:p w:rsidR="00D41EEB" w:rsidRDefault="00D41EEB"/>
        </w:tc>
        <w:tc>
          <w:tcPr>
            <w:tcW w:w="710" w:type="dxa"/>
          </w:tcPr>
          <w:p w:rsidR="00D41EEB" w:rsidRDefault="00D41EEB"/>
        </w:tc>
        <w:tc>
          <w:tcPr>
            <w:tcW w:w="143" w:type="dxa"/>
          </w:tcPr>
          <w:p w:rsidR="00D41EEB" w:rsidRDefault="00D41EEB"/>
        </w:tc>
        <w:tc>
          <w:tcPr>
            <w:tcW w:w="993" w:type="dxa"/>
          </w:tcPr>
          <w:p w:rsidR="00D41EEB" w:rsidRDefault="00D41EEB"/>
        </w:tc>
      </w:tr>
      <w:tr w:rsidR="00D41E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EEB" w:rsidRDefault="006A3CA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EEB" w:rsidRDefault="006A3CA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EEB" w:rsidRDefault="006A3CA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EEB" w:rsidRDefault="006A3CA8">
            <w:pPr>
              <w:spacing w:after="0" w:line="240" w:lineRule="auto"/>
              <w:jc w:val="center"/>
              <w:rPr>
                <w:sz w:val="24"/>
                <w:szCs w:val="24"/>
              </w:rPr>
            </w:pPr>
            <w:r>
              <w:rPr>
                <w:rFonts w:ascii="Times New Roman" w:hAnsi="Times New Roman" w:cs="Times New Roman"/>
                <w:color w:val="000000"/>
                <w:sz w:val="24"/>
                <w:szCs w:val="24"/>
              </w:rPr>
              <w:t>Часов</w:t>
            </w:r>
          </w:p>
        </w:tc>
      </w:tr>
      <w:tr w:rsidR="00D41EE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EEB" w:rsidRDefault="00D41EE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EEB" w:rsidRDefault="00D41E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EEB" w:rsidRDefault="00D41E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EEB" w:rsidRDefault="00D41EEB"/>
        </w:tc>
      </w:tr>
      <w:tr w:rsidR="00D41E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1. Профессиональная этика и этикет: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2</w:t>
            </w:r>
          </w:p>
        </w:tc>
      </w:tr>
      <w:tr w:rsidR="00D41EE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2. Этика как наука и ее методологическая роль в изучении нравственных основ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2</w:t>
            </w:r>
          </w:p>
        </w:tc>
      </w:tr>
      <w:tr w:rsidR="00D41EE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3. Нравственное содержание профессиональной деятельности политиков и политологов.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2</w:t>
            </w:r>
          </w:p>
        </w:tc>
      </w:tr>
      <w:tr w:rsidR="00D41EE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4. Исторические предпосылки возникновения и развития профессионально-этических основ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2</w:t>
            </w:r>
          </w:p>
        </w:tc>
      </w:tr>
    </w:tbl>
    <w:p w:rsidR="00D41EEB" w:rsidRDefault="006A3C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1E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lastRenderedPageBreak/>
              <w:t>Тема 5. Профессиональная этика политика: сущность, структура, приоритеты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2</w:t>
            </w:r>
          </w:p>
        </w:tc>
      </w:tr>
      <w:tr w:rsidR="00D41E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6. Основные категории морали и их специфика в профессиональной деятельности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2</w:t>
            </w:r>
          </w:p>
        </w:tc>
      </w:tr>
      <w:tr w:rsidR="00D41EE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7. Этика взаимоотношений в профессиональной деятельности государственного служащего: сущность, содержание, механизмы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2</w:t>
            </w:r>
          </w:p>
        </w:tc>
      </w:tr>
      <w:tr w:rsidR="00D41E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8. Культура мышления и речи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2</w:t>
            </w:r>
          </w:p>
        </w:tc>
      </w:tr>
      <w:tr w:rsidR="00D41E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9. Моральные конфликты в профессиональной деятельности политика: понятие, классификация, характеристика, основы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2</w:t>
            </w:r>
          </w:p>
        </w:tc>
      </w:tr>
      <w:tr w:rsidR="00D41E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1. Профессиональная этика и этикет: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2</w:t>
            </w:r>
          </w:p>
        </w:tc>
      </w:tr>
      <w:tr w:rsidR="00D41E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2. Этика как наука и ее методологическая роль в изучении нравственных основ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2</w:t>
            </w:r>
          </w:p>
        </w:tc>
      </w:tr>
      <w:tr w:rsidR="00D41E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3. Нравственное содержание профессиональной деятельности политиков и политологов.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2</w:t>
            </w:r>
          </w:p>
        </w:tc>
      </w:tr>
      <w:tr w:rsidR="00D41E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4. Исторические предпосылки возникновения и развития профессионально-этических основ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2</w:t>
            </w:r>
          </w:p>
        </w:tc>
      </w:tr>
      <w:tr w:rsidR="00D41E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5. Профессиональная этика политика: сущность, структура, приоритеты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2</w:t>
            </w:r>
          </w:p>
        </w:tc>
      </w:tr>
      <w:tr w:rsidR="00D41E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6. Основные категории морали и их специфика в профессиональной деятельности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2</w:t>
            </w:r>
          </w:p>
        </w:tc>
      </w:tr>
      <w:tr w:rsidR="00D41EE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7. Этика взаимоотношений в профессиональной деятельности государственного служащего: сущность, содержание, механизмы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2</w:t>
            </w:r>
          </w:p>
        </w:tc>
      </w:tr>
      <w:tr w:rsidR="00D41E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8. Культура мышления и речи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2</w:t>
            </w:r>
          </w:p>
        </w:tc>
      </w:tr>
      <w:tr w:rsidR="00D41E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9. Моральные конфликты в профессиональной деятельности политика: понятие, классификация, характеристика, основы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2</w:t>
            </w:r>
          </w:p>
        </w:tc>
      </w:tr>
      <w:tr w:rsidR="00D41E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1. Профессиональная этика и этикет: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8</w:t>
            </w:r>
          </w:p>
        </w:tc>
      </w:tr>
      <w:tr w:rsidR="00D41E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2. Этика как наука и ее методологическая роль в изучении нравственных основ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8</w:t>
            </w:r>
          </w:p>
        </w:tc>
      </w:tr>
      <w:tr w:rsidR="00D41E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3. Нравственное содержание профессиональной деятельности политиков и политологов.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8</w:t>
            </w:r>
          </w:p>
        </w:tc>
      </w:tr>
      <w:tr w:rsidR="00D41E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4. Исторические предпосылки возникновения и развития профессионально-этических основ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8</w:t>
            </w:r>
          </w:p>
        </w:tc>
      </w:tr>
      <w:tr w:rsidR="00D41E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5. Профессиональная этика политика: сущность, структура, приоритеты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8</w:t>
            </w:r>
          </w:p>
        </w:tc>
      </w:tr>
      <w:tr w:rsidR="00D41E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6. Основные категории морали и их специфика в профессиональной деятельности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8</w:t>
            </w:r>
          </w:p>
        </w:tc>
      </w:tr>
    </w:tbl>
    <w:p w:rsidR="00D41EEB" w:rsidRDefault="006A3C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1EE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lastRenderedPageBreak/>
              <w:t>Тема 7. Этика взаимоотношений в профессиональной деятельности государственного служащего: сущность, содержание, механизмы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8</w:t>
            </w:r>
          </w:p>
        </w:tc>
      </w:tr>
      <w:tr w:rsidR="00D41E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8. Культура мышления и речи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8</w:t>
            </w:r>
          </w:p>
        </w:tc>
      </w:tr>
      <w:tr w:rsidR="00D41E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Тема 9. Моральные конфликты в профессиональной деятельности политика: понятие, классификация, характеристика, основы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8</w:t>
            </w:r>
          </w:p>
        </w:tc>
      </w:tr>
      <w:tr w:rsidR="00D41E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D41E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D41E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color w:val="000000"/>
                <w:sz w:val="24"/>
                <w:szCs w:val="24"/>
              </w:rPr>
              <w:t>108</w:t>
            </w:r>
          </w:p>
        </w:tc>
      </w:tr>
      <w:tr w:rsidR="00D41EEB">
        <w:trPr>
          <w:trHeight w:hRule="exact" w:val="12827"/>
        </w:trPr>
        <w:tc>
          <w:tcPr>
            <w:tcW w:w="9654" w:type="dxa"/>
            <w:gridSpan w:val="4"/>
            <w:shd w:val="clear" w:color="000000" w:fill="FFFFFF"/>
            <w:tcMar>
              <w:left w:w="34" w:type="dxa"/>
              <w:right w:w="34" w:type="dxa"/>
            </w:tcMar>
          </w:tcPr>
          <w:p w:rsidR="00D41EEB" w:rsidRDefault="00D41EEB">
            <w:pPr>
              <w:spacing w:after="0" w:line="240" w:lineRule="auto"/>
              <w:jc w:val="both"/>
              <w:rPr>
                <w:sz w:val="20"/>
                <w:szCs w:val="20"/>
              </w:rPr>
            </w:pPr>
          </w:p>
          <w:p w:rsidR="00D41EEB" w:rsidRDefault="006A3CA8">
            <w:pPr>
              <w:spacing w:after="0" w:line="240" w:lineRule="auto"/>
              <w:jc w:val="both"/>
              <w:rPr>
                <w:sz w:val="20"/>
                <w:szCs w:val="20"/>
              </w:rPr>
            </w:pPr>
            <w:r>
              <w:rPr>
                <w:rFonts w:ascii="Times New Roman" w:hAnsi="Times New Roman" w:cs="Times New Roman"/>
                <w:color w:val="000000"/>
                <w:sz w:val="20"/>
                <w:szCs w:val="20"/>
              </w:rPr>
              <w:t>* Примечания:</w:t>
            </w:r>
          </w:p>
          <w:p w:rsidR="00D41EEB" w:rsidRDefault="006A3CA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1EEB" w:rsidRDefault="006A3C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1EEB" w:rsidRDefault="006A3CA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41EEB" w:rsidRDefault="006A3CA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41EEB" w:rsidRDefault="006A3CA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1EEB" w:rsidRDefault="006A3C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D41EEB" w:rsidRDefault="006A3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EEB">
        <w:trPr>
          <w:trHeight w:hRule="exact" w:val="5198"/>
        </w:trPr>
        <w:tc>
          <w:tcPr>
            <w:tcW w:w="9654" w:type="dxa"/>
            <w:shd w:val="clear" w:color="000000" w:fill="FFFFFF"/>
            <w:tcMar>
              <w:left w:w="34" w:type="dxa"/>
              <w:right w:w="34" w:type="dxa"/>
            </w:tcMar>
          </w:tcPr>
          <w:p w:rsidR="00D41EEB" w:rsidRDefault="006A3CA8">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1EEB" w:rsidRDefault="006A3CA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1EEB" w:rsidRDefault="006A3C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41EEB">
        <w:trPr>
          <w:trHeight w:hRule="exact" w:val="585"/>
        </w:trPr>
        <w:tc>
          <w:tcPr>
            <w:tcW w:w="9654" w:type="dxa"/>
            <w:shd w:val="clear" w:color="000000" w:fill="FFFFFF"/>
            <w:tcMar>
              <w:left w:w="34" w:type="dxa"/>
              <w:right w:w="34" w:type="dxa"/>
            </w:tcMar>
          </w:tcPr>
          <w:p w:rsidR="00D41EEB" w:rsidRDefault="00D41EEB">
            <w:pPr>
              <w:spacing w:after="0" w:line="240" w:lineRule="auto"/>
              <w:rPr>
                <w:sz w:val="24"/>
                <w:szCs w:val="24"/>
              </w:rPr>
            </w:pPr>
          </w:p>
          <w:p w:rsidR="00D41EEB" w:rsidRDefault="006A3CA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1EEB">
        <w:trPr>
          <w:trHeight w:hRule="exact" w:val="277"/>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41EEB">
        <w:trPr>
          <w:trHeight w:hRule="exact" w:val="26"/>
        </w:trPr>
        <w:tc>
          <w:tcPr>
            <w:tcW w:w="9654" w:type="dxa"/>
            <w:vMerge w:val="restart"/>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t>Тема 1. Профессиональная этика и этикет: предмет и задачи курса.</w:t>
            </w:r>
          </w:p>
        </w:tc>
      </w:tr>
      <w:tr w:rsidR="00D41EEB">
        <w:trPr>
          <w:trHeight w:hRule="exact" w:val="277"/>
        </w:trPr>
        <w:tc>
          <w:tcPr>
            <w:tcW w:w="9654" w:type="dxa"/>
            <w:vMerge/>
            <w:shd w:val="clear" w:color="000000" w:fill="FFFFFF"/>
            <w:tcMar>
              <w:left w:w="34" w:type="dxa"/>
              <w:right w:w="34" w:type="dxa"/>
            </w:tcMar>
          </w:tcPr>
          <w:p w:rsidR="00D41EEB" w:rsidRDefault="00D41EEB"/>
        </w:tc>
      </w:tr>
      <w:tr w:rsidR="00D41EEB">
        <w:trPr>
          <w:trHeight w:hRule="exact" w:val="2719"/>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Теоретико-методологические основы изучения профессиональной этики. Целевые установки, требования к знаниям и умениям по дисциплине «Профессиональная этика и этикет». Содержание и структура курса, логика изучения тем. Организационные вопросы изучения курса. Объект и предмет учебной дисциплины, основные формы и методы занятий. Значение основ этики и этикета в деловой практике. Объективные и субъективные условия и факторы изучения учебной дисциплины. Основные задачи курса и требования к знаниям, умениям, представлениям студентов в процессе изучения учебной дисциплины. Взаимосвязь учебной дисциплины с общими теоретическими и профессиональными предметами. Роль и место этических качеств и психологических приемов в сфере социально-культурного сервиса и туризма.</w:t>
            </w:r>
          </w:p>
        </w:tc>
      </w:tr>
      <w:tr w:rsidR="00D41EEB">
        <w:trPr>
          <w:trHeight w:hRule="exact" w:val="585"/>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t>Тема 2. Этика как наука и ее методологическая роль в изучении нравственных основ профессиональной деятельности.</w:t>
            </w:r>
          </w:p>
        </w:tc>
      </w:tr>
      <w:tr w:rsidR="00D41EEB">
        <w:trPr>
          <w:trHeight w:hRule="exact" w:val="2448"/>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Общеметодологические основы изучения учебной дисциплины. Понятие методологии, метода, методики. Уровни методологии и специфика их применения в познании процессов профессиональной деятельности. Категории, принципы, законы (закономерности) и их роль в изучении профессиональной этики. Этика, мораль, нравственность: этимология и современное понимание терминов. Основные типы этических учений: характеристика, современное значение для профессиональной среды. Составные части этики как науки о морали (эмпирически-описательная, нормативная, теоретическая). Основные принципы и функции этики и их методологическая роль в подготовке и практической деятельности.</w:t>
            </w:r>
          </w:p>
        </w:tc>
      </w:tr>
      <w:tr w:rsidR="00D41EEB">
        <w:trPr>
          <w:trHeight w:hRule="exact" w:val="585"/>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t>Тема 3. Нравственное содержание профессиональной деятельности политиков и политологов.</w:t>
            </w:r>
          </w:p>
        </w:tc>
      </w:tr>
      <w:tr w:rsidR="00D41EEB">
        <w:trPr>
          <w:trHeight w:hRule="exact" w:val="2178"/>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Нравственные принципы, нормы, ценности как важный регулятор социальных отношений, поведения и профессиональной деятельности людей. Объективные закономерности взаимосвязи политики и морали. Уровни проявления нравственных основ государственной службы. Отражение нравственных аспектов в законодательной базе деятельности государственных служащих (Конституция РФ, федеральные законы, постановления Правительства, муниципальные законодательные документы). Основные нравственные принципы, находящие применение в сфере социальнокультурного сервиса и туризма. Моральные принципы современного руководителя..</w:t>
            </w:r>
          </w:p>
        </w:tc>
      </w:tr>
      <w:tr w:rsidR="00D41EEB">
        <w:trPr>
          <w:trHeight w:hRule="exact" w:val="509"/>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t>Тема 4. Исторические предпосылки возникновения и развития профессионально-</w:t>
            </w:r>
          </w:p>
        </w:tc>
      </w:tr>
    </w:tbl>
    <w:p w:rsidR="00D41EEB" w:rsidRDefault="006A3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EEB">
        <w:trPr>
          <w:trHeight w:hRule="exact" w:val="304"/>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lastRenderedPageBreak/>
              <w:t>этических основ политики.</w:t>
            </w:r>
          </w:p>
        </w:tc>
      </w:tr>
      <w:tr w:rsidR="00D41EEB">
        <w:trPr>
          <w:trHeight w:hRule="exact" w:val="3260"/>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История, предпосылки и причины становления и развития этики. Этические учения Востока (Китай, Индия), Древней Греции и Рима (Сократ, Платон, Аристотель, Эпикур) и их воплощение в практике деловых отношений. 8 Этика эпохи Средневековья и эпохи Возрождения ( идеи социальной справедливости и равенства (Т. Мор, Т. Кампанелла, Т. Мюнцер), а также учение Н. Макиавелли о государстве и моральная философия Э. Роттердамского и М. Монтеня.). Этика периода зарождения капитализма и французских просветителей ХVIII века. Этические взгляды представителей немецкой классической философии (И.Кант, Г.Гегель, Л.Фейербах). Основные направления современной западной этической мысли. Этика утилитаризма, позитивизма, экзистенциализма, неофрейдизма, неотомизма и прагматизма. Проблемы развития морали и этики и современность. Моралисты нашего времени (Л.Толстой, А.Швейцер). Отражение нравственных основ профессиональной деятельности в Библии.</w:t>
            </w:r>
          </w:p>
        </w:tc>
      </w:tr>
      <w:tr w:rsidR="00D41EEB">
        <w:trPr>
          <w:trHeight w:hRule="exact" w:val="585"/>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t>Тема 5. Профессиональная этика политика: сущность, структура, приоритеты развития.</w:t>
            </w:r>
          </w:p>
        </w:tc>
      </w:tr>
      <w:tr w:rsidR="00D41EEB">
        <w:trPr>
          <w:trHeight w:hRule="exact" w:val="3260"/>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Понятие профессии и ее детерминирующая роль в формировании профессиональной этики. Этимология слова «профессия». Деятельность как специфическая человеческая форма отношения к окружающему миру. Виды деятельности: теоретическая, духовная, предметно-практическая, психическая. Наиболее общие признаки деятельности. Профессионализм как высшая степень совершенства в определенном виде деятельности. Компетентность – показатель социальной и профессиональной зрелости человека, уровень его профессионального мастерства. Профессиональная этика государственной службы: сущность, содержание, основные направления развития. Профессиональная этика как социальное явление. Классификация видов профессиональной этики. Структура и содержание профессиональной этики. Деятельность государственного служащего с позиций моральной оценки. Основные направления развития профессиональной этики.</w:t>
            </w:r>
          </w:p>
        </w:tc>
      </w:tr>
      <w:tr w:rsidR="00D41EEB">
        <w:trPr>
          <w:trHeight w:hRule="exact" w:val="585"/>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t>Тема 6. Основные категории морали и их специфика в профессиональной деятельности политика.</w:t>
            </w:r>
          </w:p>
        </w:tc>
      </w:tr>
      <w:tr w:rsidR="00D41EEB">
        <w:trPr>
          <w:trHeight w:hRule="exact" w:val="2989"/>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Основные этические категории (благо, добро, зло, справедливость, совесть, долг, честь) их сущность и содержание. Нравственные принципы и их применение в деловом общении. Нравственные основы профессиональной деятельности. Объективные и субъективные факторы формирования нравственных установок в профессиональной среде. Профессионально-этические качества работника сферы социально-культурного сервиса и туризма (честность, ответственность, гуманность, справедливость) и их характеристика. Моральный выбор как профессиональная проблема. Современные противоречия в формировании моральных качеств личности государственного служащего. Проблемы профессиональной этики. Приоритетные пути развития нравственности личности государственного служащего в современных российских условиях.</w:t>
            </w:r>
          </w:p>
        </w:tc>
      </w:tr>
      <w:tr w:rsidR="00D41EEB">
        <w:trPr>
          <w:trHeight w:hRule="exact" w:val="585"/>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t>Тема 7. Этика взаимоотношений в профессиональной деятельности государственного служащего: сущность, содержание, механизмы регуляции.</w:t>
            </w:r>
          </w:p>
        </w:tc>
      </w:tr>
      <w:tr w:rsidR="00D41EEB">
        <w:trPr>
          <w:trHeight w:hRule="exact" w:val="3530"/>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Общеметодологические основы общения. Понятие взаимоотношений. Сферы общения и их характеристика. Система взаимоотношений в сфере государственной службы. Культура и этика делового общения: сущность, структура содержание. Культурно- этические принципы построения (организации) взаимоотношений в сфере социальнокультурного сервиса и туризма. Деловое общение как взаимодействие. Виды взаимодействия (групповая интеграция, совместная трудовая деятельность кооперация, конкуренция, соперничество, конфликт) и их характеристика. Этапы установления психологического контакта и особенности их реализации в профессиональной деятельности. Средства общения, классификация (вербальные и невербальные), характеристика и применение в деловых контактах. Специфика культуры и этики общения современного руководителя. Основные условия и факторы повышения культурно-этического уровня взаимоотношений в сфере социально-культурного сервиса и туризма.</w:t>
            </w:r>
          </w:p>
        </w:tc>
      </w:tr>
      <w:tr w:rsidR="00D41EEB">
        <w:trPr>
          <w:trHeight w:hRule="exact" w:val="291"/>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t>Тема 8. Культура мышления и речи политика.</w:t>
            </w:r>
          </w:p>
        </w:tc>
      </w:tr>
    </w:tbl>
    <w:p w:rsidR="00D41EEB" w:rsidRDefault="006A3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EEB">
        <w:trPr>
          <w:trHeight w:hRule="exact" w:val="13"/>
        </w:trPr>
        <w:tc>
          <w:tcPr>
            <w:tcW w:w="9654" w:type="dxa"/>
            <w:shd w:val="clear" w:color="000000" w:fill="FFFFFF"/>
            <w:tcMar>
              <w:left w:w="34" w:type="dxa"/>
              <w:right w:w="34" w:type="dxa"/>
            </w:tcMar>
          </w:tcPr>
          <w:p w:rsidR="00D41EEB" w:rsidRDefault="00D41EEB"/>
        </w:tc>
      </w:tr>
      <w:tr w:rsidR="00D41EEB">
        <w:trPr>
          <w:trHeight w:hRule="exact" w:val="2448"/>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Мышление и речь: сущность и содержание. Понятие управленческого мышления, основные принципы его формирования. Культура мышления как интегральный показатель профессионализма руководителя. Структура культуры управленческого мышления и характеристика его элементов. Культура речи, ее место и роль в профессиональной деятельности. Ораторское искусство. Монологические и диалогические виды речи. Образ оратора. Логическое содержание речи. Композиция и стиль речи. Основные принципы составления и исполнения речи. Условия и фактор совершенствования высокой культуры мышления и речи менеджера в сфере социально- культурного сервиса и туризма.</w:t>
            </w:r>
          </w:p>
        </w:tc>
      </w:tr>
      <w:tr w:rsidR="00D41EEB">
        <w:trPr>
          <w:trHeight w:hRule="exact" w:val="585"/>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t>Тема 9. Моральные конфликты в профессиональной деятельности политика: понятие, классификация, характеристика, основы разрешения.</w:t>
            </w:r>
          </w:p>
        </w:tc>
      </w:tr>
      <w:tr w:rsidR="00D41EEB">
        <w:trPr>
          <w:trHeight w:hRule="exact" w:val="2989"/>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Понятие конфликта и его определение. Конфликт как наиболее острая и заключительная стадия развития и разрешения противоречия в системе общественных отношений. Психологическая структура конфликта. Конфликтная ситуация. Инцидент. Структура конфликта. Классификация социальных конфликтов. Основные типы конфликтов. Организационно-управленческие основы возникновения социальных конфликтов. Социальная роль и функции конфликтов. Двойственный характер функций конфликтов. Конструктивная (позитивная) и деструктивная (негативная) роль социальных конфликтов. Динамика возникновения, протекания и разрешения конфликтов. Условия разрешения конфликтов. Моральный конфликт. Объективные основы возникновения моральных конфликтов. Классификация моральных конфликтов в коллективе государственных служащих.</w:t>
            </w:r>
          </w:p>
        </w:tc>
      </w:tr>
      <w:tr w:rsidR="00D41EEB">
        <w:trPr>
          <w:trHeight w:hRule="exact" w:val="277"/>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41EEB">
        <w:trPr>
          <w:trHeight w:hRule="exact" w:val="14"/>
        </w:trPr>
        <w:tc>
          <w:tcPr>
            <w:tcW w:w="9640" w:type="dxa"/>
          </w:tcPr>
          <w:p w:rsidR="00D41EEB" w:rsidRDefault="00D41EEB"/>
        </w:tc>
      </w:tr>
      <w:tr w:rsidR="00D41EEB">
        <w:trPr>
          <w:trHeight w:hRule="exact" w:val="304"/>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t>Тема 1. Профессиональная этика и этикет: предмет и задачи курса.</w:t>
            </w:r>
          </w:p>
        </w:tc>
      </w:tr>
      <w:tr w:rsidR="00D41EEB">
        <w:trPr>
          <w:trHeight w:hRule="exact" w:val="5964"/>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Цель: Изучить профессиональную этику и этикет: предмет и задачи курса.</w:t>
            </w:r>
          </w:p>
          <w:p w:rsidR="00D41EEB" w:rsidRDefault="006A3CA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41EEB" w:rsidRDefault="006A3CA8">
            <w:pPr>
              <w:spacing w:after="0" w:line="240" w:lineRule="auto"/>
              <w:jc w:val="both"/>
              <w:rPr>
                <w:sz w:val="24"/>
                <w:szCs w:val="24"/>
              </w:rPr>
            </w:pPr>
            <w:r>
              <w:rPr>
                <w:rFonts w:ascii="Times New Roman" w:hAnsi="Times New Roman" w:cs="Times New Roman"/>
                <w:color w:val="000000"/>
                <w:sz w:val="24"/>
                <w:szCs w:val="24"/>
              </w:rPr>
              <w:t>1. Теоретико-методологические основы изучения профессиональной этики.</w:t>
            </w:r>
          </w:p>
          <w:p w:rsidR="00D41EEB" w:rsidRDefault="006A3CA8">
            <w:pPr>
              <w:spacing w:after="0" w:line="240" w:lineRule="auto"/>
              <w:jc w:val="both"/>
              <w:rPr>
                <w:sz w:val="24"/>
                <w:szCs w:val="24"/>
              </w:rPr>
            </w:pPr>
            <w:r>
              <w:rPr>
                <w:rFonts w:ascii="Times New Roman" w:hAnsi="Times New Roman" w:cs="Times New Roman"/>
                <w:color w:val="000000"/>
                <w:sz w:val="24"/>
                <w:szCs w:val="24"/>
              </w:rPr>
              <w:t>2. Целевые установки, требования к знаниям и умениям по дисциплине «Профессиональная этика и этикет». Содержание и структура курса, логика изучения тем.</w:t>
            </w:r>
          </w:p>
          <w:p w:rsidR="00D41EEB" w:rsidRDefault="006A3CA8">
            <w:pPr>
              <w:spacing w:after="0" w:line="240" w:lineRule="auto"/>
              <w:jc w:val="both"/>
              <w:rPr>
                <w:sz w:val="24"/>
                <w:szCs w:val="24"/>
              </w:rPr>
            </w:pPr>
            <w:r>
              <w:rPr>
                <w:rFonts w:ascii="Times New Roman" w:hAnsi="Times New Roman" w:cs="Times New Roman"/>
                <w:color w:val="000000"/>
                <w:sz w:val="24"/>
                <w:szCs w:val="24"/>
              </w:rPr>
              <w:t>3. Организационные вопросы изучения курса.</w:t>
            </w:r>
          </w:p>
          <w:p w:rsidR="00D41EEB" w:rsidRDefault="006A3CA8">
            <w:pPr>
              <w:spacing w:after="0" w:line="240" w:lineRule="auto"/>
              <w:jc w:val="both"/>
              <w:rPr>
                <w:sz w:val="24"/>
                <w:szCs w:val="24"/>
              </w:rPr>
            </w:pPr>
            <w:r>
              <w:rPr>
                <w:rFonts w:ascii="Times New Roman" w:hAnsi="Times New Roman" w:cs="Times New Roman"/>
                <w:color w:val="000000"/>
                <w:sz w:val="24"/>
                <w:szCs w:val="24"/>
              </w:rPr>
              <w:t>4. Объект и предмет учебной дисциплины, основные формы и методы занятий.</w:t>
            </w:r>
          </w:p>
          <w:p w:rsidR="00D41EEB" w:rsidRDefault="006A3CA8">
            <w:pPr>
              <w:spacing w:after="0" w:line="240" w:lineRule="auto"/>
              <w:jc w:val="both"/>
              <w:rPr>
                <w:sz w:val="24"/>
                <w:szCs w:val="24"/>
              </w:rPr>
            </w:pPr>
            <w:r>
              <w:rPr>
                <w:rFonts w:ascii="Times New Roman" w:hAnsi="Times New Roman" w:cs="Times New Roman"/>
                <w:color w:val="000000"/>
                <w:sz w:val="24"/>
                <w:szCs w:val="24"/>
              </w:rPr>
              <w:t>5. Значение основ этики и этикета в деловой практике.</w:t>
            </w:r>
          </w:p>
          <w:p w:rsidR="00D41EEB" w:rsidRDefault="006A3CA8">
            <w:pPr>
              <w:spacing w:after="0" w:line="240" w:lineRule="auto"/>
              <w:jc w:val="both"/>
              <w:rPr>
                <w:sz w:val="24"/>
                <w:szCs w:val="24"/>
              </w:rPr>
            </w:pPr>
            <w:r>
              <w:rPr>
                <w:rFonts w:ascii="Times New Roman" w:hAnsi="Times New Roman" w:cs="Times New Roman"/>
                <w:color w:val="000000"/>
                <w:sz w:val="24"/>
                <w:szCs w:val="24"/>
              </w:rPr>
              <w:t>6. Объективные и субъективные условия и факторы изучения учебной дисциплины.</w:t>
            </w:r>
          </w:p>
          <w:p w:rsidR="00D41EEB" w:rsidRDefault="006A3CA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41EEB" w:rsidRDefault="006A3CA8">
            <w:pPr>
              <w:spacing w:after="0" w:line="240" w:lineRule="auto"/>
              <w:jc w:val="both"/>
              <w:rPr>
                <w:sz w:val="24"/>
                <w:szCs w:val="24"/>
              </w:rPr>
            </w:pPr>
            <w:r>
              <w:rPr>
                <w:rFonts w:ascii="Times New Roman" w:hAnsi="Times New Roman" w:cs="Times New Roman"/>
                <w:color w:val="000000"/>
                <w:sz w:val="24"/>
                <w:szCs w:val="24"/>
              </w:rPr>
              <w:t>1. Подготовьте письменный ответ на вопросы: «В чем состоит регулятивная функция морали?»; «В чем отличие нравственного воспитания от других видов воспитательной деятельности?»; «Возможны ли противоречия между правом и моралью?».</w:t>
            </w:r>
          </w:p>
          <w:p w:rsidR="00D41EEB" w:rsidRDefault="006A3CA8">
            <w:pPr>
              <w:spacing w:after="0" w:line="240" w:lineRule="auto"/>
              <w:jc w:val="both"/>
              <w:rPr>
                <w:sz w:val="24"/>
                <w:szCs w:val="24"/>
              </w:rPr>
            </w:pPr>
            <w:r>
              <w:rPr>
                <w:rFonts w:ascii="Times New Roman" w:hAnsi="Times New Roman" w:cs="Times New Roman"/>
                <w:color w:val="000000"/>
                <w:sz w:val="24"/>
                <w:szCs w:val="24"/>
              </w:rPr>
              <w:t>Темы рефератов:</w:t>
            </w:r>
          </w:p>
          <w:p w:rsidR="00D41EEB" w:rsidRDefault="006A3CA8">
            <w:pPr>
              <w:spacing w:after="0" w:line="240" w:lineRule="auto"/>
              <w:jc w:val="both"/>
              <w:rPr>
                <w:sz w:val="24"/>
                <w:szCs w:val="24"/>
              </w:rPr>
            </w:pPr>
            <w:r>
              <w:rPr>
                <w:rFonts w:ascii="Times New Roman" w:hAnsi="Times New Roman" w:cs="Times New Roman"/>
                <w:color w:val="000000"/>
                <w:sz w:val="24"/>
                <w:szCs w:val="24"/>
              </w:rPr>
              <w:t>7. Основные задачи курса и требования к знаниям, умениям, представлениям студентов в процессе изучения учебной дисциплины.</w:t>
            </w:r>
          </w:p>
          <w:p w:rsidR="00D41EEB" w:rsidRDefault="006A3CA8">
            <w:pPr>
              <w:spacing w:after="0" w:line="240" w:lineRule="auto"/>
              <w:jc w:val="both"/>
              <w:rPr>
                <w:sz w:val="24"/>
                <w:szCs w:val="24"/>
              </w:rPr>
            </w:pPr>
            <w:r>
              <w:rPr>
                <w:rFonts w:ascii="Times New Roman" w:hAnsi="Times New Roman" w:cs="Times New Roman"/>
                <w:color w:val="000000"/>
                <w:sz w:val="24"/>
                <w:szCs w:val="24"/>
              </w:rPr>
              <w:t>8. Взаимосвязь учебной дисциплины с общими теоретическими и профессиональными предметами.</w:t>
            </w:r>
          </w:p>
          <w:p w:rsidR="00D41EEB" w:rsidRDefault="006A3CA8">
            <w:pPr>
              <w:spacing w:after="0" w:line="240" w:lineRule="auto"/>
              <w:jc w:val="both"/>
              <w:rPr>
                <w:sz w:val="24"/>
                <w:szCs w:val="24"/>
              </w:rPr>
            </w:pPr>
            <w:r>
              <w:rPr>
                <w:rFonts w:ascii="Times New Roman" w:hAnsi="Times New Roman" w:cs="Times New Roman"/>
                <w:color w:val="000000"/>
                <w:sz w:val="24"/>
                <w:szCs w:val="24"/>
              </w:rPr>
              <w:t>9. Роль и место этических качеств и психологических приемов в сфере социально- культурного сервиса и туризма.</w:t>
            </w:r>
          </w:p>
        </w:tc>
      </w:tr>
    </w:tbl>
    <w:p w:rsidR="00D41EEB" w:rsidRDefault="006A3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EEB">
        <w:trPr>
          <w:trHeight w:hRule="exact" w:val="585"/>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lastRenderedPageBreak/>
              <w:t>Тема 2. Этика как наука и ее методологическая роль в изучении нравственных основ профессиональной деятельности.</w:t>
            </w:r>
          </w:p>
        </w:tc>
      </w:tr>
      <w:tr w:rsidR="00D41EEB">
        <w:trPr>
          <w:trHeight w:hRule="exact" w:val="4882"/>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Цель: Изучить этику как науку и ее методологическую роль в изучении нравственных основ профессиональной деятельности.</w:t>
            </w:r>
          </w:p>
          <w:p w:rsidR="00D41EEB" w:rsidRDefault="006A3CA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41EEB" w:rsidRDefault="006A3CA8">
            <w:pPr>
              <w:spacing w:after="0" w:line="240" w:lineRule="auto"/>
              <w:jc w:val="both"/>
              <w:rPr>
                <w:sz w:val="24"/>
                <w:szCs w:val="24"/>
              </w:rPr>
            </w:pPr>
            <w:r>
              <w:rPr>
                <w:rFonts w:ascii="Times New Roman" w:hAnsi="Times New Roman" w:cs="Times New Roman"/>
                <w:color w:val="000000"/>
                <w:sz w:val="24"/>
                <w:szCs w:val="24"/>
              </w:rPr>
              <w:t>1.Общеметодологические основы изучения учебной дисциплины.</w:t>
            </w:r>
          </w:p>
          <w:p w:rsidR="00D41EEB" w:rsidRDefault="006A3CA8">
            <w:pPr>
              <w:spacing w:after="0" w:line="240" w:lineRule="auto"/>
              <w:jc w:val="both"/>
              <w:rPr>
                <w:sz w:val="24"/>
                <w:szCs w:val="24"/>
              </w:rPr>
            </w:pPr>
            <w:r>
              <w:rPr>
                <w:rFonts w:ascii="Times New Roman" w:hAnsi="Times New Roman" w:cs="Times New Roman"/>
                <w:color w:val="000000"/>
                <w:sz w:val="24"/>
                <w:szCs w:val="24"/>
              </w:rPr>
              <w:t>2.Понятие методологии, метода, методики.</w:t>
            </w:r>
          </w:p>
          <w:p w:rsidR="00D41EEB" w:rsidRDefault="006A3CA8">
            <w:pPr>
              <w:spacing w:after="0" w:line="240" w:lineRule="auto"/>
              <w:jc w:val="both"/>
              <w:rPr>
                <w:sz w:val="24"/>
                <w:szCs w:val="24"/>
              </w:rPr>
            </w:pPr>
            <w:r>
              <w:rPr>
                <w:rFonts w:ascii="Times New Roman" w:hAnsi="Times New Roman" w:cs="Times New Roman"/>
                <w:color w:val="000000"/>
                <w:sz w:val="24"/>
                <w:szCs w:val="24"/>
              </w:rPr>
              <w:t>3.Уровни методологии и специфика их применения в познании процессов профессиональной деятельности. Категории, принципы, законы (закономерности) и их роль в изучении профессиональной этики.</w:t>
            </w:r>
          </w:p>
          <w:p w:rsidR="00D41EEB" w:rsidRDefault="006A3CA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41EEB" w:rsidRDefault="006A3CA8">
            <w:pPr>
              <w:spacing w:after="0" w:line="240" w:lineRule="auto"/>
              <w:jc w:val="both"/>
              <w:rPr>
                <w:sz w:val="24"/>
                <w:szCs w:val="24"/>
              </w:rPr>
            </w:pPr>
            <w:r>
              <w:rPr>
                <w:rFonts w:ascii="Times New Roman" w:hAnsi="Times New Roman" w:cs="Times New Roman"/>
                <w:color w:val="000000"/>
                <w:sz w:val="24"/>
                <w:szCs w:val="24"/>
              </w:rPr>
              <w:t>1.Определите понятия методологии, метода, методики.</w:t>
            </w:r>
          </w:p>
          <w:p w:rsidR="00D41EEB" w:rsidRDefault="006A3CA8">
            <w:pPr>
              <w:spacing w:after="0" w:line="240" w:lineRule="auto"/>
              <w:jc w:val="both"/>
              <w:rPr>
                <w:sz w:val="24"/>
                <w:szCs w:val="24"/>
              </w:rPr>
            </w:pPr>
            <w:r>
              <w:rPr>
                <w:rFonts w:ascii="Times New Roman" w:hAnsi="Times New Roman" w:cs="Times New Roman"/>
                <w:color w:val="000000"/>
                <w:sz w:val="24"/>
                <w:szCs w:val="24"/>
              </w:rPr>
              <w:t>2.Основные принципы и функции этики и их методологическая роль в подготовке и практической деятельности.</w:t>
            </w:r>
          </w:p>
          <w:p w:rsidR="00D41EEB" w:rsidRDefault="006A3CA8">
            <w:pPr>
              <w:spacing w:after="0" w:line="240" w:lineRule="auto"/>
              <w:jc w:val="both"/>
              <w:rPr>
                <w:sz w:val="24"/>
                <w:szCs w:val="24"/>
              </w:rPr>
            </w:pPr>
            <w:r>
              <w:rPr>
                <w:rFonts w:ascii="Times New Roman" w:hAnsi="Times New Roman" w:cs="Times New Roman"/>
                <w:color w:val="000000"/>
                <w:sz w:val="24"/>
                <w:szCs w:val="24"/>
              </w:rPr>
              <w:t>Темы рефератов:</w:t>
            </w:r>
          </w:p>
          <w:p w:rsidR="00D41EEB" w:rsidRDefault="006A3CA8">
            <w:pPr>
              <w:spacing w:after="0" w:line="240" w:lineRule="auto"/>
              <w:jc w:val="both"/>
              <w:rPr>
                <w:sz w:val="24"/>
                <w:szCs w:val="24"/>
              </w:rPr>
            </w:pPr>
            <w:r>
              <w:rPr>
                <w:rFonts w:ascii="Times New Roman" w:hAnsi="Times New Roman" w:cs="Times New Roman"/>
                <w:color w:val="000000"/>
                <w:sz w:val="24"/>
                <w:szCs w:val="24"/>
              </w:rPr>
              <w:t>1. Этика, мораль, нравственность: этимология и современное понимание терминов.</w:t>
            </w:r>
          </w:p>
          <w:p w:rsidR="00D41EEB" w:rsidRDefault="006A3CA8">
            <w:pPr>
              <w:spacing w:after="0" w:line="240" w:lineRule="auto"/>
              <w:jc w:val="both"/>
              <w:rPr>
                <w:sz w:val="24"/>
                <w:szCs w:val="24"/>
              </w:rPr>
            </w:pPr>
            <w:r>
              <w:rPr>
                <w:rFonts w:ascii="Times New Roman" w:hAnsi="Times New Roman" w:cs="Times New Roman"/>
                <w:color w:val="000000"/>
                <w:sz w:val="24"/>
                <w:szCs w:val="24"/>
              </w:rPr>
              <w:t>2. Основные типы этических учений: характеристика, современное значение для профессиональной среды.</w:t>
            </w:r>
          </w:p>
          <w:p w:rsidR="00D41EEB" w:rsidRDefault="006A3CA8">
            <w:pPr>
              <w:spacing w:after="0" w:line="240" w:lineRule="auto"/>
              <w:jc w:val="both"/>
              <w:rPr>
                <w:sz w:val="24"/>
                <w:szCs w:val="24"/>
              </w:rPr>
            </w:pPr>
            <w:r>
              <w:rPr>
                <w:rFonts w:ascii="Times New Roman" w:hAnsi="Times New Roman" w:cs="Times New Roman"/>
                <w:color w:val="000000"/>
                <w:sz w:val="24"/>
                <w:szCs w:val="24"/>
              </w:rPr>
              <w:t>3. Составные части этики как науки о морали (эмпирически-описательная, нормативная, теоретическая).</w:t>
            </w:r>
          </w:p>
        </w:tc>
      </w:tr>
      <w:tr w:rsidR="00D41EEB">
        <w:trPr>
          <w:trHeight w:hRule="exact" w:val="14"/>
        </w:trPr>
        <w:tc>
          <w:tcPr>
            <w:tcW w:w="9640" w:type="dxa"/>
          </w:tcPr>
          <w:p w:rsidR="00D41EEB" w:rsidRDefault="00D41EEB"/>
        </w:tc>
      </w:tr>
      <w:tr w:rsidR="00D41EEB">
        <w:trPr>
          <w:trHeight w:hRule="exact" w:val="585"/>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t>Тема 3. Нравственное содержание профессиональной деятельности политиков и политологов.</w:t>
            </w:r>
          </w:p>
        </w:tc>
      </w:tr>
      <w:tr w:rsidR="00D41EEB">
        <w:trPr>
          <w:trHeight w:hRule="exact" w:val="4612"/>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Цель: Изучить нравственное содержание профессиональной деятельности политиков и политологов.</w:t>
            </w:r>
          </w:p>
          <w:p w:rsidR="00D41EEB" w:rsidRDefault="006A3CA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41EEB" w:rsidRDefault="006A3CA8">
            <w:pPr>
              <w:spacing w:after="0" w:line="240" w:lineRule="auto"/>
              <w:jc w:val="both"/>
              <w:rPr>
                <w:sz w:val="24"/>
                <w:szCs w:val="24"/>
              </w:rPr>
            </w:pPr>
            <w:r>
              <w:rPr>
                <w:rFonts w:ascii="Times New Roman" w:hAnsi="Times New Roman" w:cs="Times New Roman"/>
                <w:color w:val="000000"/>
                <w:sz w:val="24"/>
                <w:szCs w:val="24"/>
              </w:rPr>
              <w:t>1.Нравственные принципы, нормы, ценности как важный регулятор социальных отношений, поведения и профессиональной деятельности людей.</w:t>
            </w:r>
          </w:p>
          <w:p w:rsidR="00D41EEB" w:rsidRDefault="006A3CA8">
            <w:pPr>
              <w:spacing w:after="0" w:line="240" w:lineRule="auto"/>
              <w:jc w:val="both"/>
              <w:rPr>
                <w:sz w:val="24"/>
                <w:szCs w:val="24"/>
              </w:rPr>
            </w:pPr>
            <w:r>
              <w:rPr>
                <w:rFonts w:ascii="Times New Roman" w:hAnsi="Times New Roman" w:cs="Times New Roman"/>
                <w:color w:val="000000"/>
                <w:sz w:val="24"/>
                <w:szCs w:val="24"/>
              </w:rPr>
              <w:t>2.Уровни проявления нравственных основ политики.</w:t>
            </w:r>
          </w:p>
          <w:p w:rsidR="00D41EEB" w:rsidRDefault="006A3CA8">
            <w:pPr>
              <w:spacing w:after="0" w:line="240" w:lineRule="auto"/>
              <w:jc w:val="both"/>
              <w:rPr>
                <w:sz w:val="24"/>
                <w:szCs w:val="24"/>
              </w:rPr>
            </w:pPr>
            <w:r>
              <w:rPr>
                <w:rFonts w:ascii="Times New Roman" w:hAnsi="Times New Roman" w:cs="Times New Roman"/>
                <w:color w:val="000000"/>
                <w:sz w:val="24"/>
                <w:szCs w:val="24"/>
              </w:rPr>
              <w:t>3.Объективные закономерности взаимосвязи политики и морали.</w:t>
            </w:r>
          </w:p>
          <w:p w:rsidR="00D41EEB" w:rsidRDefault="006A3CA8">
            <w:pPr>
              <w:spacing w:after="0" w:line="240" w:lineRule="auto"/>
              <w:jc w:val="both"/>
              <w:rPr>
                <w:sz w:val="24"/>
                <w:szCs w:val="24"/>
              </w:rPr>
            </w:pPr>
            <w:r>
              <w:rPr>
                <w:rFonts w:ascii="Times New Roman" w:hAnsi="Times New Roman" w:cs="Times New Roman"/>
                <w:color w:val="000000"/>
                <w:sz w:val="24"/>
                <w:szCs w:val="24"/>
              </w:rPr>
              <w:t>4.Отражение нравственных аспектов в законодательной базе деятельности государственных служащих (Конституция РФ, федеральные законы, постановления Правительства, муниципальные законодательные документы).</w:t>
            </w:r>
          </w:p>
          <w:p w:rsidR="00D41EEB" w:rsidRDefault="006A3CA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41EEB" w:rsidRDefault="006A3CA8">
            <w:pPr>
              <w:spacing w:after="0" w:line="240" w:lineRule="auto"/>
              <w:jc w:val="both"/>
              <w:rPr>
                <w:sz w:val="24"/>
                <w:szCs w:val="24"/>
              </w:rPr>
            </w:pPr>
            <w:r>
              <w:rPr>
                <w:rFonts w:ascii="Times New Roman" w:hAnsi="Times New Roman" w:cs="Times New Roman"/>
                <w:color w:val="000000"/>
                <w:sz w:val="24"/>
                <w:szCs w:val="24"/>
              </w:rPr>
              <w:t>1. Перечислите объективные закономерности взаимосвязи политики и морали.</w:t>
            </w:r>
          </w:p>
          <w:p w:rsidR="00D41EEB" w:rsidRDefault="006A3CA8">
            <w:pPr>
              <w:spacing w:after="0" w:line="240" w:lineRule="auto"/>
              <w:jc w:val="both"/>
              <w:rPr>
                <w:sz w:val="24"/>
                <w:szCs w:val="24"/>
              </w:rPr>
            </w:pPr>
            <w:r>
              <w:rPr>
                <w:rFonts w:ascii="Times New Roman" w:hAnsi="Times New Roman" w:cs="Times New Roman"/>
                <w:color w:val="000000"/>
                <w:sz w:val="24"/>
                <w:szCs w:val="24"/>
              </w:rPr>
              <w:t>2. Назовите моральные принципы современного руководителя.</w:t>
            </w:r>
          </w:p>
          <w:p w:rsidR="00D41EEB" w:rsidRDefault="006A3CA8">
            <w:pPr>
              <w:spacing w:after="0" w:line="240" w:lineRule="auto"/>
              <w:jc w:val="both"/>
              <w:rPr>
                <w:sz w:val="24"/>
                <w:szCs w:val="24"/>
              </w:rPr>
            </w:pPr>
            <w:r>
              <w:rPr>
                <w:rFonts w:ascii="Times New Roman" w:hAnsi="Times New Roman" w:cs="Times New Roman"/>
                <w:color w:val="000000"/>
                <w:sz w:val="24"/>
                <w:szCs w:val="24"/>
              </w:rPr>
              <w:t>Темы рефератов:</w:t>
            </w:r>
          </w:p>
          <w:p w:rsidR="00D41EEB" w:rsidRDefault="006A3CA8">
            <w:pPr>
              <w:spacing w:after="0" w:line="240" w:lineRule="auto"/>
              <w:jc w:val="both"/>
              <w:rPr>
                <w:sz w:val="24"/>
                <w:szCs w:val="24"/>
              </w:rPr>
            </w:pPr>
            <w:r>
              <w:rPr>
                <w:rFonts w:ascii="Times New Roman" w:hAnsi="Times New Roman" w:cs="Times New Roman"/>
                <w:color w:val="000000"/>
                <w:sz w:val="24"/>
                <w:szCs w:val="24"/>
              </w:rPr>
              <w:t>1. Основные нравственные принципы, находящие применение в сфере социальнокультурного сервиса и туризма.</w:t>
            </w:r>
          </w:p>
          <w:p w:rsidR="00D41EEB" w:rsidRDefault="006A3CA8">
            <w:pPr>
              <w:spacing w:after="0" w:line="240" w:lineRule="auto"/>
              <w:jc w:val="both"/>
              <w:rPr>
                <w:sz w:val="24"/>
                <w:szCs w:val="24"/>
              </w:rPr>
            </w:pPr>
            <w:r>
              <w:rPr>
                <w:rFonts w:ascii="Times New Roman" w:hAnsi="Times New Roman" w:cs="Times New Roman"/>
                <w:color w:val="000000"/>
                <w:sz w:val="24"/>
                <w:szCs w:val="24"/>
              </w:rPr>
              <w:t>2. Моральные принципы современного руководителя.</w:t>
            </w:r>
          </w:p>
        </w:tc>
      </w:tr>
    </w:tbl>
    <w:p w:rsidR="00D41EEB" w:rsidRDefault="006A3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EEB">
        <w:trPr>
          <w:trHeight w:hRule="exact" w:val="585"/>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lastRenderedPageBreak/>
              <w:t>Тема 4. Исторические предпосылки возникновения и развития профессионально- этических основ политики.</w:t>
            </w:r>
          </w:p>
        </w:tc>
      </w:tr>
      <w:tr w:rsidR="00D41EEB">
        <w:trPr>
          <w:trHeight w:hRule="exact" w:val="5423"/>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Цель: Изучить исторические предпосылки возникновения и развития профессионально- этических основ политики.</w:t>
            </w:r>
          </w:p>
          <w:p w:rsidR="00D41EEB" w:rsidRDefault="006A3CA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41EEB" w:rsidRDefault="006A3CA8">
            <w:pPr>
              <w:spacing w:after="0" w:line="240" w:lineRule="auto"/>
              <w:jc w:val="both"/>
              <w:rPr>
                <w:sz w:val="24"/>
                <w:szCs w:val="24"/>
              </w:rPr>
            </w:pPr>
            <w:r>
              <w:rPr>
                <w:rFonts w:ascii="Times New Roman" w:hAnsi="Times New Roman" w:cs="Times New Roman"/>
                <w:color w:val="000000"/>
                <w:sz w:val="24"/>
                <w:szCs w:val="24"/>
              </w:rPr>
              <w:t>История, предпосылки и причины становления и развития этики.</w:t>
            </w:r>
          </w:p>
          <w:p w:rsidR="00D41EEB" w:rsidRDefault="006A3CA8">
            <w:pPr>
              <w:spacing w:after="0" w:line="240" w:lineRule="auto"/>
              <w:jc w:val="both"/>
              <w:rPr>
                <w:sz w:val="24"/>
                <w:szCs w:val="24"/>
              </w:rPr>
            </w:pPr>
            <w:r>
              <w:rPr>
                <w:rFonts w:ascii="Times New Roman" w:hAnsi="Times New Roman" w:cs="Times New Roman"/>
                <w:color w:val="000000"/>
                <w:sz w:val="24"/>
                <w:szCs w:val="24"/>
              </w:rPr>
              <w:t>Этические учения Востока (Китай, Индия), Древней Греции и Рима (Сократ, Платон, Аристотель, Эпикур) и их воплощение в практике деловых отношений.</w:t>
            </w:r>
          </w:p>
          <w:p w:rsidR="00D41EEB" w:rsidRDefault="006A3CA8">
            <w:pPr>
              <w:spacing w:after="0" w:line="240" w:lineRule="auto"/>
              <w:jc w:val="both"/>
              <w:rPr>
                <w:sz w:val="24"/>
                <w:szCs w:val="24"/>
              </w:rPr>
            </w:pPr>
            <w:r>
              <w:rPr>
                <w:rFonts w:ascii="Times New Roman" w:hAnsi="Times New Roman" w:cs="Times New Roman"/>
                <w:color w:val="000000"/>
                <w:sz w:val="24"/>
                <w:szCs w:val="24"/>
              </w:rPr>
              <w:t>Этика эпохи Средневековья и эпохи Возрождения ( идеи социальной справедливости и равенства (Т. Мор, Т. Кампанелла, Т. Мюнцер), а также учение Н. Макиавелли о государстве и моральная философия Э. Роттердамского и М. Монтеня.).</w:t>
            </w:r>
          </w:p>
          <w:p w:rsidR="00D41EEB" w:rsidRDefault="006A3CA8">
            <w:pPr>
              <w:spacing w:after="0" w:line="240" w:lineRule="auto"/>
              <w:jc w:val="both"/>
              <w:rPr>
                <w:sz w:val="24"/>
                <w:szCs w:val="24"/>
              </w:rPr>
            </w:pPr>
            <w:r>
              <w:rPr>
                <w:rFonts w:ascii="Times New Roman" w:hAnsi="Times New Roman" w:cs="Times New Roman"/>
                <w:color w:val="000000"/>
                <w:sz w:val="24"/>
                <w:szCs w:val="24"/>
              </w:rPr>
              <w:t>Этика периода зарождения капитализма и французских просветителей ХVIII века.</w:t>
            </w:r>
          </w:p>
          <w:p w:rsidR="00D41EEB" w:rsidRDefault="006A3CA8">
            <w:pPr>
              <w:spacing w:after="0" w:line="240" w:lineRule="auto"/>
              <w:jc w:val="both"/>
              <w:rPr>
                <w:sz w:val="24"/>
                <w:szCs w:val="24"/>
              </w:rPr>
            </w:pPr>
            <w:r>
              <w:rPr>
                <w:rFonts w:ascii="Times New Roman" w:hAnsi="Times New Roman" w:cs="Times New Roman"/>
                <w:color w:val="000000"/>
                <w:sz w:val="24"/>
                <w:szCs w:val="24"/>
              </w:rPr>
              <w:t>Этические взгляды представителей немецкой классической философии (И.Кант, Г.Гегель, Л.Фейербах).</w:t>
            </w:r>
          </w:p>
          <w:p w:rsidR="00D41EEB" w:rsidRDefault="006A3CA8">
            <w:pPr>
              <w:spacing w:after="0" w:line="240" w:lineRule="auto"/>
              <w:jc w:val="both"/>
              <w:rPr>
                <w:sz w:val="24"/>
                <w:szCs w:val="24"/>
              </w:rPr>
            </w:pPr>
            <w:r>
              <w:rPr>
                <w:rFonts w:ascii="Times New Roman" w:hAnsi="Times New Roman" w:cs="Times New Roman"/>
                <w:color w:val="000000"/>
                <w:sz w:val="24"/>
                <w:szCs w:val="24"/>
              </w:rPr>
              <w:t>Этика утилитаризма, позитивизма, экзистенциализма, неофрейдизма, неотомизма и прагматизма.</w:t>
            </w:r>
          </w:p>
          <w:p w:rsidR="00D41EEB" w:rsidRDefault="006A3CA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41EEB" w:rsidRDefault="006A3CA8">
            <w:pPr>
              <w:spacing w:after="0" w:line="240" w:lineRule="auto"/>
              <w:jc w:val="both"/>
              <w:rPr>
                <w:sz w:val="24"/>
                <w:szCs w:val="24"/>
              </w:rPr>
            </w:pPr>
            <w:r>
              <w:rPr>
                <w:rFonts w:ascii="Times New Roman" w:hAnsi="Times New Roman" w:cs="Times New Roman"/>
                <w:color w:val="000000"/>
                <w:sz w:val="24"/>
                <w:szCs w:val="24"/>
              </w:rPr>
              <w:t>1. Проблемы развития морали и этики и современность.</w:t>
            </w:r>
          </w:p>
          <w:p w:rsidR="00D41EEB" w:rsidRDefault="006A3CA8">
            <w:pPr>
              <w:spacing w:after="0" w:line="240" w:lineRule="auto"/>
              <w:jc w:val="both"/>
              <w:rPr>
                <w:sz w:val="24"/>
                <w:szCs w:val="24"/>
              </w:rPr>
            </w:pPr>
            <w:r>
              <w:rPr>
                <w:rFonts w:ascii="Times New Roman" w:hAnsi="Times New Roman" w:cs="Times New Roman"/>
                <w:color w:val="000000"/>
                <w:sz w:val="24"/>
                <w:szCs w:val="24"/>
              </w:rPr>
              <w:t>2. Назовите основные направления современной западной этической мысли.</w:t>
            </w:r>
          </w:p>
          <w:p w:rsidR="00D41EEB" w:rsidRDefault="006A3CA8">
            <w:pPr>
              <w:spacing w:after="0" w:line="240" w:lineRule="auto"/>
              <w:jc w:val="both"/>
              <w:rPr>
                <w:sz w:val="24"/>
                <w:szCs w:val="24"/>
              </w:rPr>
            </w:pPr>
            <w:r>
              <w:rPr>
                <w:rFonts w:ascii="Times New Roman" w:hAnsi="Times New Roman" w:cs="Times New Roman"/>
                <w:color w:val="000000"/>
                <w:sz w:val="24"/>
                <w:szCs w:val="24"/>
              </w:rPr>
              <w:t>Темы рефератов:</w:t>
            </w:r>
          </w:p>
          <w:p w:rsidR="00D41EEB" w:rsidRDefault="006A3CA8">
            <w:pPr>
              <w:spacing w:after="0" w:line="240" w:lineRule="auto"/>
              <w:jc w:val="both"/>
              <w:rPr>
                <w:sz w:val="24"/>
                <w:szCs w:val="24"/>
              </w:rPr>
            </w:pPr>
            <w:r>
              <w:rPr>
                <w:rFonts w:ascii="Times New Roman" w:hAnsi="Times New Roman" w:cs="Times New Roman"/>
                <w:color w:val="000000"/>
                <w:sz w:val="24"/>
                <w:szCs w:val="24"/>
              </w:rPr>
              <w:t>1. Моралисты нашего времени (Л.Толстой, А.Швейцер).</w:t>
            </w:r>
          </w:p>
          <w:p w:rsidR="00D41EEB" w:rsidRDefault="006A3CA8">
            <w:pPr>
              <w:spacing w:after="0" w:line="240" w:lineRule="auto"/>
              <w:jc w:val="both"/>
              <w:rPr>
                <w:sz w:val="24"/>
                <w:szCs w:val="24"/>
              </w:rPr>
            </w:pPr>
            <w:r>
              <w:rPr>
                <w:rFonts w:ascii="Times New Roman" w:hAnsi="Times New Roman" w:cs="Times New Roman"/>
                <w:color w:val="000000"/>
                <w:sz w:val="24"/>
                <w:szCs w:val="24"/>
              </w:rPr>
              <w:t>2. Отражение нравственных основ профессиональной деятельности в Библии.</w:t>
            </w:r>
          </w:p>
        </w:tc>
      </w:tr>
      <w:tr w:rsidR="00D41EEB">
        <w:trPr>
          <w:trHeight w:hRule="exact" w:val="14"/>
        </w:trPr>
        <w:tc>
          <w:tcPr>
            <w:tcW w:w="9640" w:type="dxa"/>
          </w:tcPr>
          <w:p w:rsidR="00D41EEB" w:rsidRDefault="00D41EEB"/>
        </w:tc>
      </w:tr>
      <w:tr w:rsidR="00D41EEB">
        <w:trPr>
          <w:trHeight w:hRule="exact" w:val="585"/>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t>Тема 5. Профессиональная этика политика: сущность, структура, приоритеты развития.</w:t>
            </w:r>
          </w:p>
        </w:tc>
      </w:tr>
      <w:tr w:rsidR="00D41EEB">
        <w:trPr>
          <w:trHeight w:hRule="exact" w:val="6235"/>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Цель: Изучить профессиональную этику политика: сущность, структура, приоритеты развития.</w:t>
            </w:r>
          </w:p>
          <w:p w:rsidR="00D41EEB" w:rsidRDefault="006A3CA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41EEB" w:rsidRDefault="006A3CA8">
            <w:pPr>
              <w:spacing w:after="0" w:line="240" w:lineRule="auto"/>
              <w:jc w:val="both"/>
              <w:rPr>
                <w:sz w:val="24"/>
                <w:szCs w:val="24"/>
              </w:rPr>
            </w:pPr>
            <w:r>
              <w:rPr>
                <w:rFonts w:ascii="Times New Roman" w:hAnsi="Times New Roman" w:cs="Times New Roman"/>
                <w:color w:val="000000"/>
                <w:sz w:val="24"/>
                <w:szCs w:val="24"/>
              </w:rPr>
              <w:t>1.Понятие профессии и ее детерминирующая роль в формировании профессиональной этики.</w:t>
            </w:r>
          </w:p>
          <w:p w:rsidR="00D41EEB" w:rsidRDefault="006A3CA8">
            <w:pPr>
              <w:spacing w:after="0" w:line="240" w:lineRule="auto"/>
              <w:jc w:val="both"/>
              <w:rPr>
                <w:sz w:val="24"/>
                <w:szCs w:val="24"/>
              </w:rPr>
            </w:pPr>
            <w:r>
              <w:rPr>
                <w:rFonts w:ascii="Times New Roman" w:hAnsi="Times New Roman" w:cs="Times New Roman"/>
                <w:color w:val="000000"/>
                <w:sz w:val="24"/>
                <w:szCs w:val="24"/>
              </w:rPr>
              <w:t>2.Этимология слова «профессия».</w:t>
            </w:r>
          </w:p>
          <w:p w:rsidR="00D41EEB" w:rsidRDefault="006A3CA8">
            <w:pPr>
              <w:spacing w:after="0" w:line="240" w:lineRule="auto"/>
              <w:jc w:val="both"/>
              <w:rPr>
                <w:sz w:val="24"/>
                <w:szCs w:val="24"/>
              </w:rPr>
            </w:pPr>
            <w:r>
              <w:rPr>
                <w:rFonts w:ascii="Times New Roman" w:hAnsi="Times New Roman" w:cs="Times New Roman"/>
                <w:color w:val="000000"/>
                <w:sz w:val="24"/>
                <w:szCs w:val="24"/>
              </w:rPr>
              <w:t>3.Деятельность как специфическая человеческая форма отношения к окружающему миру.</w:t>
            </w:r>
          </w:p>
          <w:p w:rsidR="00D41EEB" w:rsidRDefault="006A3CA8">
            <w:pPr>
              <w:spacing w:after="0" w:line="240" w:lineRule="auto"/>
              <w:jc w:val="both"/>
              <w:rPr>
                <w:sz w:val="24"/>
                <w:szCs w:val="24"/>
              </w:rPr>
            </w:pPr>
            <w:r>
              <w:rPr>
                <w:rFonts w:ascii="Times New Roman" w:hAnsi="Times New Roman" w:cs="Times New Roman"/>
                <w:color w:val="000000"/>
                <w:sz w:val="24"/>
                <w:szCs w:val="24"/>
              </w:rPr>
              <w:t>4.Виды деятельности: теоретическая, духовная, предметно-практическая, психическая.</w:t>
            </w:r>
          </w:p>
          <w:p w:rsidR="00D41EEB" w:rsidRDefault="006A3CA8">
            <w:pPr>
              <w:spacing w:after="0" w:line="240" w:lineRule="auto"/>
              <w:jc w:val="both"/>
              <w:rPr>
                <w:sz w:val="24"/>
                <w:szCs w:val="24"/>
              </w:rPr>
            </w:pPr>
            <w:r>
              <w:rPr>
                <w:rFonts w:ascii="Times New Roman" w:hAnsi="Times New Roman" w:cs="Times New Roman"/>
                <w:color w:val="000000"/>
                <w:sz w:val="24"/>
                <w:szCs w:val="24"/>
              </w:rPr>
              <w:t>5.Профессионализм как высшая степень совершенства в определенном виде деятельности.</w:t>
            </w:r>
          </w:p>
          <w:p w:rsidR="00D41EEB" w:rsidRDefault="006A3CA8">
            <w:pPr>
              <w:spacing w:after="0" w:line="240" w:lineRule="auto"/>
              <w:jc w:val="both"/>
              <w:rPr>
                <w:sz w:val="24"/>
                <w:szCs w:val="24"/>
              </w:rPr>
            </w:pPr>
            <w:r>
              <w:rPr>
                <w:rFonts w:ascii="Times New Roman" w:hAnsi="Times New Roman" w:cs="Times New Roman"/>
                <w:color w:val="000000"/>
                <w:sz w:val="24"/>
                <w:szCs w:val="24"/>
              </w:rPr>
              <w:t>6.Компетентность – показатель социальной и профессиональной зрелости человека, уровень его профессионального мастерства.</w:t>
            </w:r>
          </w:p>
          <w:p w:rsidR="00D41EEB" w:rsidRDefault="006A3CA8">
            <w:pPr>
              <w:spacing w:after="0" w:line="240" w:lineRule="auto"/>
              <w:jc w:val="both"/>
              <w:rPr>
                <w:sz w:val="24"/>
                <w:szCs w:val="24"/>
              </w:rPr>
            </w:pPr>
            <w:r>
              <w:rPr>
                <w:rFonts w:ascii="Times New Roman" w:hAnsi="Times New Roman" w:cs="Times New Roman"/>
                <w:color w:val="000000"/>
                <w:sz w:val="24"/>
                <w:szCs w:val="24"/>
              </w:rPr>
              <w:t>7.Профессиональная этика государственной службы: сущность, содержание, основные направления развития.</w:t>
            </w:r>
          </w:p>
          <w:p w:rsidR="00D41EEB" w:rsidRDefault="006A3CA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41EEB" w:rsidRDefault="006A3CA8">
            <w:pPr>
              <w:spacing w:after="0" w:line="240" w:lineRule="auto"/>
              <w:jc w:val="both"/>
              <w:rPr>
                <w:sz w:val="24"/>
                <w:szCs w:val="24"/>
              </w:rPr>
            </w:pPr>
            <w:r>
              <w:rPr>
                <w:rFonts w:ascii="Times New Roman" w:hAnsi="Times New Roman" w:cs="Times New Roman"/>
                <w:color w:val="000000"/>
                <w:sz w:val="24"/>
                <w:szCs w:val="24"/>
              </w:rPr>
              <w:t>1. Наиболее общие признаки деятельности.</w:t>
            </w:r>
          </w:p>
          <w:p w:rsidR="00D41EEB" w:rsidRDefault="006A3CA8">
            <w:pPr>
              <w:spacing w:after="0" w:line="240" w:lineRule="auto"/>
              <w:jc w:val="both"/>
              <w:rPr>
                <w:sz w:val="24"/>
                <w:szCs w:val="24"/>
              </w:rPr>
            </w:pPr>
            <w:r>
              <w:rPr>
                <w:rFonts w:ascii="Times New Roman" w:hAnsi="Times New Roman" w:cs="Times New Roman"/>
                <w:color w:val="000000"/>
                <w:sz w:val="24"/>
                <w:szCs w:val="24"/>
              </w:rPr>
              <w:t>2. Основные направления развития профессиональной этики.</w:t>
            </w:r>
          </w:p>
          <w:p w:rsidR="00D41EEB" w:rsidRDefault="006A3CA8">
            <w:pPr>
              <w:spacing w:after="0" w:line="240" w:lineRule="auto"/>
              <w:jc w:val="both"/>
              <w:rPr>
                <w:sz w:val="24"/>
                <w:szCs w:val="24"/>
              </w:rPr>
            </w:pPr>
            <w:r>
              <w:rPr>
                <w:rFonts w:ascii="Times New Roman" w:hAnsi="Times New Roman" w:cs="Times New Roman"/>
                <w:color w:val="000000"/>
                <w:sz w:val="24"/>
                <w:szCs w:val="24"/>
              </w:rPr>
              <w:t>Темы рефератов:</w:t>
            </w:r>
          </w:p>
          <w:p w:rsidR="00D41EEB" w:rsidRDefault="006A3CA8">
            <w:pPr>
              <w:spacing w:after="0" w:line="240" w:lineRule="auto"/>
              <w:jc w:val="both"/>
              <w:rPr>
                <w:sz w:val="24"/>
                <w:szCs w:val="24"/>
              </w:rPr>
            </w:pPr>
            <w:r>
              <w:rPr>
                <w:rFonts w:ascii="Times New Roman" w:hAnsi="Times New Roman" w:cs="Times New Roman"/>
                <w:color w:val="000000"/>
                <w:sz w:val="24"/>
                <w:szCs w:val="24"/>
              </w:rPr>
              <w:t>1. Профессиональная этика как социальное явление.</w:t>
            </w:r>
          </w:p>
          <w:p w:rsidR="00D41EEB" w:rsidRDefault="006A3CA8">
            <w:pPr>
              <w:spacing w:after="0" w:line="240" w:lineRule="auto"/>
              <w:jc w:val="both"/>
              <w:rPr>
                <w:sz w:val="24"/>
                <w:szCs w:val="24"/>
              </w:rPr>
            </w:pPr>
            <w:r>
              <w:rPr>
                <w:rFonts w:ascii="Times New Roman" w:hAnsi="Times New Roman" w:cs="Times New Roman"/>
                <w:color w:val="000000"/>
                <w:sz w:val="24"/>
                <w:szCs w:val="24"/>
              </w:rPr>
              <w:t>2. Классификация видов профессиональной этики.</w:t>
            </w:r>
          </w:p>
          <w:p w:rsidR="00D41EEB" w:rsidRDefault="006A3CA8">
            <w:pPr>
              <w:spacing w:after="0" w:line="240" w:lineRule="auto"/>
              <w:jc w:val="both"/>
              <w:rPr>
                <w:sz w:val="24"/>
                <w:szCs w:val="24"/>
              </w:rPr>
            </w:pPr>
            <w:r>
              <w:rPr>
                <w:rFonts w:ascii="Times New Roman" w:hAnsi="Times New Roman" w:cs="Times New Roman"/>
                <w:color w:val="000000"/>
                <w:sz w:val="24"/>
                <w:szCs w:val="24"/>
              </w:rPr>
              <w:t>3. Структура и содержание профессиональной этики.</w:t>
            </w:r>
          </w:p>
          <w:p w:rsidR="00D41EEB" w:rsidRDefault="006A3CA8">
            <w:pPr>
              <w:spacing w:after="0" w:line="240" w:lineRule="auto"/>
              <w:jc w:val="both"/>
              <w:rPr>
                <w:sz w:val="24"/>
                <w:szCs w:val="24"/>
              </w:rPr>
            </w:pPr>
            <w:r>
              <w:rPr>
                <w:rFonts w:ascii="Times New Roman" w:hAnsi="Times New Roman" w:cs="Times New Roman"/>
                <w:color w:val="000000"/>
                <w:sz w:val="24"/>
                <w:szCs w:val="24"/>
              </w:rPr>
              <w:t>4. Деятельность политика с позиций моральной оценки.</w:t>
            </w:r>
          </w:p>
        </w:tc>
      </w:tr>
    </w:tbl>
    <w:p w:rsidR="00D41EEB" w:rsidRDefault="006A3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EEB">
        <w:trPr>
          <w:trHeight w:hRule="exact" w:val="585"/>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lastRenderedPageBreak/>
              <w:t>Тема 6. Основные категории морали и их специфика в профессиональной деятельности политика.</w:t>
            </w:r>
          </w:p>
        </w:tc>
      </w:tr>
      <w:tr w:rsidR="00D41EEB">
        <w:trPr>
          <w:trHeight w:hRule="exact" w:val="5964"/>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Цель: Изучить основные категории морали и их специфика в профессиональной деятельности политика.</w:t>
            </w:r>
          </w:p>
          <w:p w:rsidR="00D41EEB" w:rsidRDefault="006A3CA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41EEB" w:rsidRDefault="006A3CA8">
            <w:pPr>
              <w:spacing w:after="0" w:line="240" w:lineRule="auto"/>
              <w:jc w:val="both"/>
              <w:rPr>
                <w:sz w:val="24"/>
                <w:szCs w:val="24"/>
              </w:rPr>
            </w:pPr>
            <w:r>
              <w:rPr>
                <w:rFonts w:ascii="Times New Roman" w:hAnsi="Times New Roman" w:cs="Times New Roman"/>
                <w:color w:val="000000"/>
                <w:sz w:val="24"/>
                <w:szCs w:val="24"/>
              </w:rPr>
              <w:t>1.Основные этические категории (благо, добро, зло, справедливость, совесть, долг, честь) их сущность и содержание.</w:t>
            </w:r>
          </w:p>
          <w:p w:rsidR="00D41EEB" w:rsidRDefault="006A3CA8">
            <w:pPr>
              <w:spacing w:after="0" w:line="240" w:lineRule="auto"/>
              <w:jc w:val="both"/>
              <w:rPr>
                <w:sz w:val="24"/>
                <w:szCs w:val="24"/>
              </w:rPr>
            </w:pPr>
            <w:r>
              <w:rPr>
                <w:rFonts w:ascii="Times New Roman" w:hAnsi="Times New Roman" w:cs="Times New Roman"/>
                <w:color w:val="000000"/>
                <w:sz w:val="24"/>
                <w:szCs w:val="24"/>
              </w:rPr>
              <w:t>2.Нравственные принципы и их применение в деловом общении.</w:t>
            </w:r>
          </w:p>
          <w:p w:rsidR="00D41EEB" w:rsidRDefault="006A3CA8">
            <w:pPr>
              <w:spacing w:after="0" w:line="240" w:lineRule="auto"/>
              <w:jc w:val="both"/>
              <w:rPr>
                <w:sz w:val="24"/>
                <w:szCs w:val="24"/>
              </w:rPr>
            </w:pPr>
            <w:r>
              <w:rPr>
                <w:rFonts w:ascii="Times New Roman" w:hAnsi="Times New Roman" w:cs="Times New Roman"/>
                <w:color w:val="000000"/>
                <w:sz w:val="24"/>
                <w:szCs w:val="24"/>
              </w:rPr>
              <w:t>3.Нравственные основы профессиональной деятельности.</w:t>
            </w:r>
          </w:p>
          <w:p w:rsidR="00D41EEB" w:rsidRDefault="006A3CA8">
            <w:pPr>
              <w:spacing w:after="0" w:line="240" w:lineRule="auto"/>
              <w:jc w:val="both"/>
              <w:rPr>
                <w:sz w:val="24"/>
                <w:szCs w:val="24"/>
              </w:rPr>
            </w:pPr>
            <w:r>
              <w:rPr>
                <w:rFonts w:ascii="Times New Roman" w:hAnsi="Times New Roman" w:cs="Times New Roman"/>
                <w:color w:val="000000"/>
                <w:sz w:val="24"/>
                <w:szCs w:val="24"/>
              </w:rPr>
              <w:t>4.Объективные и субъективные факторы формирования нравственных установок в профессиональной среде.</w:t>
            </w:r>
          </w:p>
          <w:p w:rsidR="00D41EEB" w:rsidRDefault="006A3CA8">
            <w:pPr>
              <w:spacing w:after="0" w:line="240" w:lineRule="auto"/>
              <w:jc w:val="both"/>
              <w:rPr>
                <w:sz w:val="24"/>
                <w:szCs w:val="24"/>
              </w:rPr>
            </w:pPr>
            <w:r>
              <w:rPr>
                <w:rFonts w:ascii="Times New Roman" w:hAnsi="Times New Roman" w:cs="Times New Roman"/>
                <w:color w:val="000000"/>
                <w:sz w:val="24"/>
                <w:szCs w:val="24"/>
              </w:rPr>
              <w:t>5.Профессионально-этические качества работника сферы социально-культурного сервиса и туризма (честность, ответственность, гуманность, справедливость) и их характеристика.</w:t>
            </w:r>
          </w:p>
          <w:p w:rsidR="00D41EEB" w:rsidRDefault="006A3CA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41EEB" w:rsidRDefault="006A3CA8">
            <w:pPr>
              <w:spacing w:after="0" w:line="240" w:lineRule="auto"/>
              <w:jc w:val="both"/>
              <w:rPr>
                <w:sz w:val="24"/>
                <w:szCs w:val="24"/>
              </w:rPr>
            </w:pPr>
            <w:r>
              <w:rPr>
                <w:rFonts w:ascii="Times New Roman" w:hAnsi="Times New Roman" w:cs="Times New Roman"/>
                <w:color w:val="000000"/>
                <w:sz w:val="24"/>
                <w:szCs w:val="24"/>
              </w:rPr>
              <w:t>1. Назовите проблемы профессиональной этики.</w:t>
            </w:r>
          </w:p>
          <w:p w:rsidR="00D41EEB" w:rsidRDefault="006A3CA8">
            <w:pPr>
              <w:spacing w:after="0" w:line="240" w:lineRule="auto"/>
              <w:jc w:val="both"/>
              <w:rPr>
                <w:sz w:val="24"/>
                <w:szCs w:val="24"/>
              </w:rPr>
            </w:pPr>
            <w:r>
              <w:rPr>
                <w:rFonts w:ascii="Times New Roman" w:hAnsi="Times New Roman" w:cs="Times New Roman"/>
                <w:color w:val="000000"/>
                <w:sz w:val="24"/>
                <w:szCs w:val="24"/>
              </w:rPr>
              <w:t>2. Перечислите нравственные принципы и их применение в деловом общении.</w:t>
            </w:r>
          </w:p>
          <w:p w:rsidR="00D41EEB" w:rsidRDefault="006A3CA8">
            <w:pPr>
              <w:spacing w:after="0" w:line="240" w:lineRule="auto"/>
              <w:jc w:val="both"/>
              <w:rPr>
                <w:sz w:val="24"/>
                <w:szCs w:val="24"/>
              </w:rPr>
            </w:pPr>
            <w:r>
              <w:rPr>
                <w:rFonts w:ascii="Times New Roman" w:hAnsi="Times New Roman" w:cs="Times New Roman"/>
                <w:color w:val="000000"/>
                <w:sz w:val="24"/>
                <w:szCs w:val="24"/>
              </w:rPr>
              <w:t>Темы рефератов:</w:t>
            </w:r>
          </w:p>
          <w:p w:rsidR="00D41EEB" w:rsidRDefault="006A3CA8">
            <w:pPr>
              <w:spacing w:after="0" w:line="240" w:lineRule="auto"/>
              <w:jc w:val="both"/>
              <w:rPr>
                <w:sz w:val="24"/>
                <w:szCs w:val="24"/>
              </w:rPr>
            </w:pPr>
            <w:r>
              <w:rPr>
                <w:rFonts w:ascii="Times New Roman" w:hAnsi="Times New Roman" w:cs="Times New Roman"/>
                <w:color w:val="000000"/>
                <w:sz w:val="24"/>
                <w:szCs w:val="24"/>
              </w:rPr>
              <w:t>1. Моральный выбор как профессиональная проблема.</w:t>
            </w:r>
          </w:p>
          <w:p w:rsidR="00D41EEB" w:rsidRDefault="006A3CA8">
            <w:pPr>
              <w:spacing w:after="0" w:line="240" w:lineRule="auto"/>
              <w:jc w:val="both"/>
              <w:rPr>
                <w:sz w:val="24"/>
                <w:szCs w:val="24"/>
              </w:rPr>
            </w:pPr>
            <w:r>
              <w:rPr>
                <w:rFonts w:ascii="Times New Roman" w:hAnsi="Times New Roman" w:cs="Times New Roman"/>
                <w:color w:val="000000"/>
                <w:sz w:val="24"/>
                <w:szCs w:val="24"/>
              </w:rPr>
              <w:t>2. Современные противоречия в формировании моральных качеств личности политика.</w:t>
            </w:r>
          </w:p>
          <w:p w:rsidR="00D41EEB" w:rsidRDefault="006A3CA8">
            <w:pPr>
              <w:spacing w:after="0" w:line="240" w:lineRule="auto"/>
              <w:jc w:val="both"/>
              <w:rPr>
                <w:sz w:val="24"/>
                <w:szCs w:val="24"/>
              </w:rPr>
            </w:pPr>
            <w:r>
              <w:rPr>
                <w:rFonts w:ascii="Times New Roman" w:hAnsi="Times New Roman" w:cs="Times New Roman"/>
                <w:color w:val="000000"/>
                <w:sz w:val="24"/>
                <w:szCs w:val="24"/>
              </w:rPr>
              <w:t>3. Проблемы профессиональной этики.</w:t>
            </w:r>
          </w:p>
          <w:p w:rsidR="00D41EEB" w:rsidRDefault="006A3CA8">
            <w:pPr>
              <w:spacing w:after="0" w:line="240" w:lineRule="auto"/>
              <w:jc w:val="both"/>
              <w:rPr>
                <w:sz w:val="24"/>
                <w:szCs w:val="24"/>
              </w:rPr>
            </w:pPr>
            <w:r>
              <w:rPr>
                <w:rFonts w:ascii="Times New Roman" w:hAnsi="Times New Roman" w:cs="Times New Roman"/>
                <w:color w:val="000000"/>
                <w:sz w:val="24"/>
                <w:szCs w:val="24"/>
              </w:rPr>
              <w:t>4. Приоритетные пути развития нравственности личности государственного служащего в современных российских условиях.</w:t>
            </w:r>
          </w:p>
        </w:tc>
      </w:tr>
      <w:tr w:rsidR="00D41EEB">
        <w:trPr>
          <w:trHeight w:hRule="exact" w:val="14"/>
        </w:trPr>
        <w:tc>
          <w:tcPr>
            <w:tcW w:w="9640" w:type="dxa"/>
          </w:tcPr>
          <w:p w:rsidR="00D41EEB" w:rsidRDefault="00D41EEB"/>
        </w:tc>
      </w:tr>
      <w:tr w:rsidR="00D41EEB">
        <w:trPr>
          <w:trHeight w:hRule="exact" w:val="585"/>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t>Тема 7. Этика взаимоотношений в профессиональной деятельности государственного служащего: сущность, содержание, механизмы регуляции.</w:t>
            </w:r>
          </w:p>
        </w:tc>
      </w:tr>
      <w:tr w:rsidR="00D41EEB">
        <w:trPr>
          <w:trHeight w:hRule="exact" w:val="5964"/>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Цель: Изучить этику взаимоотношений в профессиональной деятельности политика: сущность, содержание, механизмы регуляции.</w:t>
            </w:r>
          </w:p>
          <w:p w:rsidR="00D41EEB" w:rsidRDefault="006A3CA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41EEB" w:rsidRDefault="006A3CA8">
            <w:pPr>
              <w:spacing w:after="0" w:line="240" w:lineRule="auto"/>
              <w:jc w:val="both"/>
              <w:rPr>
                <w:sz w:val="24"/>
                <w:szCs w:val="24"/>
              </w:rPr>
            </w:pPr>
            <w:r>
              <w:rPr>
                <w:rFonts w:ascii="Times New Roman" w:hAnsi="Times New Roman" w:cs="Times New Roman"/>
                <w:color w:val="000000"/>
                <w:sz w:val="24"/>
                <w:szCs w:val="24"/>
              </w:rPr>
              <w:t>1.Общеметодологические основы общения.</w:t>
            </w:r>
          </w:p>
          <w:p w:rsidR="00D41EEB" w:rsidRDefault="006A3CA8">
            <w:pPr>
              <w:spacing w:after="0" w:line="240" w:lineRule="auto"/>
              <w:jc w:val="both"/>
              <w:rPr>
                <w:sz w:val="24"/>
                <w:szCs w:val="24"/>
              </w:rPr>
            </w:pPr>
            <w:r>
              <w:rPr>
                <w:rFonts w:ascii="Times New Roman" w:hAnsi="Times New Roman" w:cs="Times New Roman"/>
                <w:color w:val="000000"/>
                <w:sz w:val="24"/>
                <w:szCs w:val="24"/>
              </w:rPr>
              <w:t>2.Понятие взаимоотношений.</w:t>
            </w:r>
          </w:p>
          <w:p w:rsidR="00D41EEB" w:rsidRDefault="006A3CA8">
            <w:pPr>
              <w:spacing w:after="0" w:line="240" w:lineRule="auto"/>
              <w:jc w:val="both"/>
              <w:rPr>
                <w:sz w:val="24"/>
                <w:szCs w:val="24"/>
              </w:rPr>
            </w:pPr>
            <w:r>
              <w:rPr>
                <w:rFonts w:ascii="Times New Roman" w:hAnsi="Times New Roman" w:cs="Times New Roman"/>
                <w:color w:val="000000"/>
                <w:sz w:val="24"/>
                <w:szCs w:val="24"/>
              </w:rPr>
              <w:t>3.Сферы общения и их характеристика.</w:t>
            </w:r>
          </w:p>
          <w:p w:rsidR="00D41EEB" w:rsidRDefault="006A3CA8">
            <w:pPr>
              <w:spacing w:after="0" w:line="240" w:lineRule="auto"/>
              <w:jc w:val="both"/>
              <w:rPr>
                <w:sz w:val="24"/>
                <w:szCs w:val="24"/>
              </w:rPr>
            </w:pPr>
            <w:r>
              <w:rPr>
                <w:rFonts w:ascii="Times New Roman" w:hAnsi="Times New Roman" w:cs="Times New Roman"/>
                <w:color w:val="000000"/>
                <w:sz w:val="24"/>
                <w:szCs w:val="24"/>
              </w:rPr>
              <w:t>4.Система взаимоотношений в сфере государственной службы.</w:t>
            </w:r>
          </w:p>
          <w:p w:rsidR="00D41EEB" w:rsidRDefault="006A3CA8">
            <w:pPr>
              <w:spacing w:after="0" w:line="240" w:lineRule="auto"/>
              <w:jc w:val="both"/>
              <w:rPr>
                <w:sz w:val="24"/>
                <w:szCs w:val="24"/>
              </w:rPr>
            </w:pPr>
            <w:r>
              <w:rPr>
                <w:rFonts w:ascii="Times New Roman" w:hAnsi="Times New Roman" w:cs="Times New Roman"/>
                <w:color w:val="000000"/>
                <w:sz w:val="24"/>
                <w:szCs w:val="24"/>
              </w:rPr>
              <w:t>5.Культура и этика делового общения: сущность, структура содержание.</w:t>
            </w:r>
          </w:p>
          <w:p w:rsidR="00D41EEB" w:rsidRDefault="006A3CA8">
            <w:pPr>
              <w:spacing w:after="0" w:line="240" w:lineRule="auto"/>
              <w:jc w:val="both"/>
              <w:rPr>
                <w:sz w:val="24"/>
                <w:szCs w:val="24"/>
              </w:rPr>
            </w:pPr>
            <w:r>
              <w:rPr>
                <w:rFonts w:ascii="Times New Roman" w:hAnsi="Times New Roman" w:cs="Times New Roman"/>
                <w:color w:val="000000"/>
                <w:sz w:val="24"/>
                <w:szCs w:val="24"/>
              </w:rPr>
              <w:t>6.Культурно-  этические принципы построения (организации) взаимоотношений в сфере социальнокультурного сервиса и туризма.</w:t>
            </w:r>
          </w:p>
          <w:p w:rsidR="00D41EEB" w:rsidRDefault="006A3CA8">
            <w:pPr>
              <w:spacing w:after="0" w:line="240" w:lineRule="auto"/>
              <w:jc w:val="both"/>
              <w:rPr>
                <w:sz w:val="24"/>
                <w:szCs w:val="24"/>
              </w:rPr>
            </w:pPr>
            <w:r>
              <w:rPr>
                <w:rFonts w:ascii="Times New Roman" w:hAnsi="Times New Roman" w:cs="Times New Roman"/>
                <w:color w:val="000000"/>
                <w:sz w:val="24"/>
                <w:szCs w:val="24"/>
              </w:rPr>
              <w:t>7.Деловое общение как взаимодействие.</w:t>
            </w:r>
          </w:p>
          <w:p w:rsidR="00D41EEB" w:rsidRDefault="006A3CA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41EEB" w:rsidRDefault="006A3CA8">
            <w:pPr>
              <w:spacing w:after="0" w:line="240" w:lineRule="auto"/>
              <w:jc w:val="both"/>
              <w:rPr>
                <w:sz w:val="24"/>
                <w:szCs w:val="24"/>
              </w:rPr>
            </w:pPr>
            <w:r>
              <w:rPr>
                <w:rFonts w:ascii="Times New Roman" w:hAnsi="Times New Roman" w:cs="Times New Roman"/>
                <w:color w:val="000000"/>
                <w:sz w:val="24"/>
                <w:szCs w:val="24"/>
              </w:rPr>
              <w:t>1.Этапы установления психологического контакта и особенности их реализации в профессиональной деятельности.</w:t>
            </w:r>
          </w:p>
          <w:p w:rsidR="00D41EEB" w:rsidRDefault="006A3CA8">
            <w:pPr>
              <w:spacing w:after="0" w:line="240" w:lineRule="auto"/>
              <w:jc w:val="both"/>
              <w:rPr>
                <w:sz w:val="24"/>
                <w:szCs w:val="24"/>
              </w:rPr>
            </w:pPr>
            <w:r>
              <w:rPr>
                <w:rFonts w:ascii="Times New Roman" w:hAnsi="Times New Roman" w:cs="Times New Roman"/>
                <w:color w:val="000000"/>
                <w:sz w:val="24"/>
                <w:szCs w:val="24"/>
              </w:rPr>
              <w:t>2. Средства общения, классификация (вербальные и невербальные), характеристика и применение в деловых контактах.</w:t>
            </w:r>
          </w:p>
          <w:p w:rsidR="00D41EEB" w:rsidRDefault="006A3CA8">
            <w:pPr>
              <w:spacing w:after="0" w:line="240" w:lineRule="auto"/>
              <w:jc w:val="both"/>
              <w:rPr>
                <w:sz w:val="24"/>
                <w:szCs w:val="24"/>
              </w:rPr>
            </w:pPr>
            <w:r>
              <w:rPr>
                <w:rFonts w:ascii="Times New Roman" w:hAnsi="Times New Roman" w:cs="Times New Roman"/>
                <w:color w:val="000000"/>
                <w:sz w:val="24"/>
                <w:szCs w:val="24"/>
              </w:rPr>
              <w:t>Темы рефератов:</w:t>
            </w:r>
          </w:p>
          <w:p w:rsidR="00D41EEB" w:rsidRDefault="006A3CA8">
            <w:pPr>
              <w:spacing w:after="0" w:line="240" w:lineRule="auto"/>
              <w:jc w:val="both"/>
              <w:rPr>
                <w:sz w:val="24"/>
                <w:szCs w:val="24"/>
              </w:rPr>
            </w:pPr>
            <w:r>
              <w:rPr>
                <w:rFonts w:ascii="Times New Roman" w:hAnsi="Times New Roman" w:cs="Times New Roman"/>
                <w:color w:val="000000"/>
                <w:sz w:val="24"/>
                <w:szCs w:val="24"/>
              </w:rPr>
              <w:t>1. Виды взаимодействия (групповая интеграция, совместная трудовая деятельность кооперация, конкуренция, соперничество, конфликт) и их характеристика.</w:t>
            </w:r>
          </w:p>
          <w:p w:rsidR="00D41EEB" w:rsidRDefault="006A3CA8">
            <w:pPr>
              <w:spacing w:after="0" w:line="240" w:lineRule="auto"/>
              <w:jc w:val="both"/>
              <w:rPr>
                <w:sz w:val="24"/>
                <w:szCs w:val="24"/>
              </w:rPr>
            </w:pPr>
            <w:r>
              <w:rPr>
                <w:rFonts w:ascii="Times New Roman" w:hAnsi="Times New Roman" w:cs="Times New Roman"/>
                <w:color w:val="000000"/>
                <w:sz w:val="24"/>
                <w:szCs w:val="24"/>
              </w:rPr>
              <w:t>2. Специфика культуры и этики общения современного руководителя.</w:t>
            </w:r>
          </w:p>
          <w:p w:rsidR="00D41EEB" w:rsidRDefault="006A3CA8">
            <w:pPr>
              <w:spacing w:after="0" w:line="240" w:lineRule="auto"/>
              <w:jc w:val="both"/>
              <w:rPr>
                <w:sz w:val="24"/>
                <w:szCs w:val="24"/>
              </w:rPr>
            </w:pPr>
            <w:r>
              <w:rPr>
                <w:rFonts w:ascii="Times New Roman" w:hAnsi="Times New Roman" w:cs="Times New Roman"/>
                <w:color w:val="000000"/>
                <w:sz w:val="24"/>
                <w:szCs w:val="24"/>
              </w:rPr>
              <w:t>3. Основные условия и факторы повышения культурно-этического уровня взаимоотношений в сфере социально-культурного сервиса и туризма.</w:t>
            </w:r>
          </w:p>
        </w:tc>
      </w:tr>
    </w:tbl>
    <w:p w:rsidR="00D41EEB" w:rsidRDefault="006A3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EEB">
        <w:trPr>
          <w:trHeight w:hRule="exact" w:val="304"/>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lastRenderedPageBreak/>
              <w:t>Тема 8. Культура мышления и речи политика.</w:t>
            </w:r>
          </w:p>
        </w:tc>
      </w:tr>
      <w:tr w:rsidR="00D41EEB">
        <w:trPr>
          <w:trHeight w:hRule="exact" w:val="4882"/>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Цель: Изучить культуру мышления и речи политика.</w:t>
            </w:r>
          </w:p>
          <w:p w:rsidR="00D41EEB" w:rsidRDefault="006A3CA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41EEB" w:rsidRDefault="006A3CA8">
            <w:pPr>
              <w:spacing w:after="0" w:line="240" w:lineRule="auto"/>
              <w:jc w:val="both"/>
              <w:rPr>
                <w:sz w:val="24"/>
                <w:szCs w:val="24"/>
              </w:rPr>
            </w:pPr>
            <w:r>
              <w:rPr>
                <w:rFonts w:ascii="Times New Roman" w:hAnsi="Times New Roman" w:cs="Times New Roman"/>
                <w:color w:val="000000"/>
                <w:sz w:val="24"/>
                <w:szCs w:val="24"/>
              </w:rPr>
              <w:t>1.Понятие управленческого мышления, основные принципы его формирования.</w:t>
            </w:r>
          </w:p>
          <w:p w:rsidR="00D41EEB" w:rsidRDefault="006A3CA8">
            <w:pPr>
              <w:spacing w:after="0" w:line="240" w:lineRule="auto"/>
              <w:jc w:val="both"/>
              <w:rPr>
                <w:sz w:val="24"/>
                <w:szCs w:val="24"/>
              </w:rPr>
            </w:pPr>
            <w:r>
              <w:rPr>
                <w:rFonts w:ascii="Times New Roman" w:hAnsi="Times New Roman" w:cs="Times New Roman"/>
                <w:color w:val="000000"/>
                <w:sz w:val="24"/>
                <w:szCs w:val="24"/>
              </w:rPr>
              <w:t>2.Культура мышления как интегральный показатель профессионализма руководителя.</w:t>
            </w:r>
          </w:p>
          <w:p w:rsidR="00D41EEB" w:rsidRDefault="006A3CA8">
            <w:pPr>
              <w:spacing w:after="0" w:line="240" w:lineRule="auto"/>
              <w:jc w:val="both"/>
              <w:rPr>
                <w:sz w:val="24"/>
                <w:szCs w:val="24"/>
              </w:rPr>
            </w:pPr>
            <w:r>
              <w:rPr>
                <w:rFonts w:ascii="Times New Roman" w:hAnsi="Times New Roman" w:cs="Times New Roman"/>
                <w:color w:val="000000"/>
                <w:sz w:val="24"/>
                <w:szCs w:val="24"/>
              </w:rPr>
              <w:t>3.Структура культуры управленческого мышления и характеристика его элементов.</w:t>
            </w:r>
          </w:p>
          <w:p w:rsidR="00D41EEB" w:rsidRDefault="006A3CA8">
            <w:pPr>
              <w:spacing w:after="0" w:line="240" w:lineRule="auto"/>
              <w:jc w:val="both"/>
              <w:rPr>
                <w:sz w:val="24"/>
                <w:szCs w:val="24"/>
              </w:rPr>
            </w:pPr>
            <w:r>
              <w:rPr>
                <w:rFonts w:ascii="Times New Roman" w:hAnsi="Times New Roman" w:cs="Times New Roman"/>
                <w:color w:val="000000"/>
                <w:sz w:val="24"/>
                <w:szCs w:val="24"/>
              </w:rPr>
              <w:t>4.Культура речи, ее место и роль в профессиональной деятельности.</w:t>
            </w:r>
          </w:p>
          <w:p w:rsidR="00D41EEB" w:rsidRDefault="006A3CA8">
            <w:pPr>
              <w:spacing w:after="0" w:line="240" w:lineRule="auto"/>
              <w:jc w:val="both"/>
              <w:rPr>
                <w:sz w:val="24"/>
                <w:szCs w:val="24"/>
              </w:rPr>
            </w:pPr>
            <w:r>
              <w:rPr>
                <w:rFonts w:ascii="Times New Roman" w:hAnsi="Times New Roman" w:cs="Times New Roman"/>
                <w:color w:val="000000"/>
                <w:sz w:val="24"/>
                <w:szCs w:val="24"/>
              </w:rPr>
              <w:t>5.Ораторское искусство.</w:t>
            </w:r>
          </w:p>
          <w:p w:rsidR="00D41EEB" w:rsidRDefault="006A3CA8">
            <w:pPr>
              <w:spacing w:after="0" w:line="240" w:lineRule="auto"/>
              <w:jc w:val="both"/>
              <w:rPr>
                <w:sz w:val="24"/>
                <w:szCs w:val="24"/>
              </w:rPr>
            </w:pPr>
            <w:r>
              <w:rPr>
                <w:rFonts w:ascii="Times New Roman" w:hAnsi="Times New Roman" w:cs="Times New Roman"/>
                <w:color w:val="000000"/>
                <w:sz w:val="24"/>
                <w:szCs w:val="24"/>
              </w:rPr>
              <w:t>6.Монологические и диалогические виды речи.</w:t>
            </w:r>
          </w:p>
          <w:p w:rsidR="00D41EEB" w:rsidRDefault="006A3CA8">
            <w:pPr>
              <w:spacing w:after="0" w:line="240" w:lineRule="auto"/>
              <w:jc w:val="both"/>
              <w:rPr>
                <w:sz w:val="24"/>
                <w:szCs w:val="24"/>
              </w:rPr>
            </w:pPr>
            <w:r>
              <w:rPr>
                <w:rFonts w:ascii="Times New Roman" w:hAnsi="Times New Roman" w:cs="Times New Roman"/>
                <w:color w:val="000000"/>
                <w:sz w:val="24"/>
                <w:szCs w:val="24"/>
              </w:rPr>
              <w:t>7.Образ оратора.</w:t>
            </w:r>
          </w:p>
          <w:p w:rsidR="00D41EEB" w:rsidRDefault="006A3CA8">
            <w:pPr>
              <w:spacing w:after="0" w:line="240" w:lineRule="auto"/>
              <w:jc w:val="both"/>
              <w:rPr>
                <w:sz w:val="24"/>
                <w:szCs w:val="24"/>
              </w:rPr>
            </w:pPr>
            <w:r>
              <w:rPr>
                <w:rFonts w:ascii="Times New Roman" w:hAnsi="Times New Roman" w:cs="Times New Roman"/>
                <w:color w:val="000000"/>
                <w:sz w:val="24"/>
                <w:szCs w:val="24"/>
              </w:rPr>
              <w:t>8.Логическое содержание речи.</w:t>
            </w:r>
          </w:p>
          <w:p w:rsidR="00D41EEB" w:rsidRDefault="006A3CA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41EEB" w:rsidRDefault="006A3CA8">
            <w:pPr>
              <w:spacing w:after="0" w:line="240" w:lineRule="auto"/>
              <w:jc w:val="both"/>
              <w:rPr>
                <w:sz w:val="24"/>
                <w:szCs w:val="24"/>
              </w:rPr>
            </w:pPr>
            <w:r>
              <w:rPr>
                <w:rFonts w:ascii="Times New Roman" w:hAnsi="Times New Roman" w:cs="Times New Roman"/>
                <w:color w:val="000000"/>
                <w:sz w:val="24"/>
                <w:szCs w:val="24"/>
              </w:rPr>
              <w:t>1.Мышление и речь: сущность и содержание.</w:t>
            </w:r>
          </w:p>
          <w:p w:rsidR="00D41EEB" w:rsidRDefault="006A3CA8">
            <w:pPr>
              <w:spacing w:after="0" w:line="240" w:lineRule="auto"/>
              <w:jc w:val="both"/>
              <w:rPr>
                <w:sz w:val="24"/>
                <w:szCs w:val="24"/>
              </w:rPr>
            </w:pPr>
            <w:r>
              <w:rPr>
                <w:rFonts w:ascii="Times New Roman" w:hAnsi="Times New Roman" w:cs="Times New Roman"/>
                <w:color w:val="000000"/>
                <w:sz w:val="24"/>
                <w:szCs w:val="24"/>
              </w:rPr>
              <w:t>2.Что такое ораторское искусство?</w:t>
            </w:r>
          </w:p>
          <w:p w:rsidR="00D41EEB" w:rsidRDefault="006A3CA8">
            <w:pPr>
              <w:spacing w:after="0" w:line="240" w:lineRule="auto"/>
              <w:jc w:val="both"/>
              <w:rPr>
                <w:sz w:val="24"/>
                <w:szCs w:val="24"/>
              </w:rPr>
            </w:pPr>
            <w:r>
              <w:rPr>
                <w:rFonts w:ascii="Times New Roman" w:hAnsi="Times New Roman" w:cs="Times New Roman"/>
                <w:color w:val="000000"/>
                <w:sz w:val="24"/>
                <w:szCs w:val="24"/>
              </w:rPr>
              <w:t>Темы рефератов:</w:t>
            </w:r>
          </w:p>
          <w:p w:rsidR="00D41EEB" w:rsidRDefault="006A3CA8">
            <w:pPr>
              <w:spacing w:after="0" w:line="240" w:lineRule="auto"/>
              <w:jc w:val="both"/>
              <w:rPr>
                <w:sz w:val="24"/>
                <w:szCs w:val="24"/>
              </w:rPr>
            </w:pPr>
            <w:r>
              <w:rPr>
                <w:rFonts w:ascii="Times New Roman" w:hAnsi="Times New Roman" w:cs="Times New Roman"/>
                <w:color w:val="000000"/>
                <w:sz w:val="24"/>
                <w:szCs w:val="24"/>
              </w:rPr>
              <w:t>1. Композиция и стиль речи.</w:t>
            </w:r>
          </w:p>
          <w:p w:rsidR="00D41EEB" w:rsidRDefault="006A3CA8">
            <w:pPr>
              <w:spacing w:after="0" w:line="240" w:lineRule="auto"/>
              <w:jc w:val="both"/>
              <w:rPr>
                <w:sz w:val="24"/>
                <w:szCs w:val="24"/>
              </w:rPr>
            </w:pPr>
            <w:r>
              <w:rPr>
                <w:rFonts w:ascii="Times New Roman" w:hAnsi="Times New Roman" w:cs="Times New Roman"/>
                <w:color w:val="000000"/>
                <w:sz w:val="24"/>
                <w:szCs w:val="24"/>
              </w:rPr>
              <w:t>2. Основные принципы составления и исполнения речи.</w:t>
            </w:r>
          </w:p>
          <w:p w:rsidR="00D41EEB" w:rsidRDefault="006A3CA8">
            <w:pPr>
              <w:spacing w:after="0" w:line="240" w:lineRule="auto"/>
              <w:jc w:val="both"/>
              <w:rPr>
                <w:sz w:val="24"/>
                <w:szCs w:val="24"/>
              </w:rPr>
            </w:pPr>
            <w:r>
              <w:rPr>
                <w:rFonts w:ascii="Times New Roman" w:hAnsi="Times New Roman" w:cs="Times New Roman"/>
                <w:color w:val="000000"/>
                <w:sz w:val="24"/>
                <w:szCs w:val="24"/>
              </w:rPr>
              <w:t>3. Условия и фактор совершенствования высокой культуры мышления и речи менеджера в сфере социально-культурного сервиса и туризма.</w:t>
            </w:r>
          </w:p>
        </w:tc>
      </w:tr>
      <w:tr w:rsidR="00D41EEB">
        <w:trPr>
          <w:trHeight w:hRule="exact" w:val="14"/>
        </w:trPr>
        <w:tc>
          <w:tcPr>
            <w:tcW w:w="9640" w:type="dxa"/>
          </w:tcPr>
          <w:p w:rsidR="00D41EEB" w:rsidRDefault="00D41EEB"/>
        </w:tc>
      </w:tr>
      <w:tr w:rsidR="00D41EEB">
        <w:trPr>
          <w:trHeight w:hRule="exact" w:val="585"/>
        </w:trPr>
        <w:tc>
          <w:tcPr>
            <w:tcW w:w="9654" w:type="dxa"/>
            <w:shd w:val="clear" w:color="000000" w:fill="FFFFFF"/>
            <w:tcMar>
              <w:left w:w="34" w:type="dxa"/>
              <w:right w:w="34" w:type="dxa"/>
            </w:tcMar>
          </w:tcPr>
          <w:p w:rsidR="00D41EEB" w:rsidRDefault="006A3CA8">
            <w:pPr>
              <w:spacing w:after="0" w:line="240" w:lineRule="auto"/>
              <w:jc w:val="center"/>
              <w:rPr>
                <w:sz w:val="24"/>
                <w:szCs w:val="24"/>
              </w:rPr>
            </w:pPr>
            <w:r>
              <w:rPr>
                <w:rFonts w:ascii="Times New Roman" w:hAnsi="Times New Roman" w:cs="Times New Roman"/>
                <w:b/>
                <w:color w:val="000000"/>
                <w:sz w:val="24"/>
                <w:szCs w:val="24"/>
              </w:rPr>
              <w:t>Тема 9. Моральные конфликты в профессиональной деятельности политика: понятие, классификация, характеристика, основы разрешения.</w:t>
            </w:r>
          </w:p>
        </w:tc>
      </w:tr>
      <w:tr w:rsidR="00D41EEB">
        <w:trPr>
          <w:trHeight w:hRule="exact" w:val="6776"/>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Цель: Изучить моральные конфликты в профессиональной деятельности политика: понятие, классификация, характеристика, основы разрешения.</w:t>
            </w:r>
          </w:p>
          <w:p w:rsidR="00D41EEB" w:rsidRDefault="006A3CA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D41EEB" w:rsidRDefault="006A3CA8">
            <w:pPr>
              <w:spacing w:after="0" w:line="240" w:lineRule="auto"/>
              <w:jc w:val="both"/>
              <w:rPr>
                <w:sz w:val="24"/>
                <w:szCs w:val="24"/>
              </w:rPr>
            </w:pPr>
            <w:r>
              <w:rPr>
                <w:rFonts w:ascii="Times New Roman" w:hAnsi="Times New Roman" w:cs="Times New Roman"/>
                <w:color w:val="000000"/>
                <w:sz w:val="24"/>
                <w:szCs w:val="24"/>
              </w:rPr>
              <w:t>1.Понятие конфликта и его определение.</w:t>
            </w:r>
          </w:p>
          <w:p w:rsidR="00D41EEB" w:rsidRDefault="006A3CA8">
            <w:pPr>
              <w:spacing w:after="0" w:line="240" w:lineRule="auto"/>
              <w:jc w:val="both"/>
              <w:rPr>
                <w:sz w:val="24"/>
                <w:szCs w:val="24"/>
              </w:rPr>
            </w:pPr>
            <w:r>
              <w:rPr>
                <w:rFonts w:ascii="Times New Roman" w:hAnsi="Times New Roman" w:cs="Times New Roman"/>
                <w:color w:val="000000"/>
                <w:sz w:val="24"/>
                <w:szCs w:val="24"/>
              </w:rPr>
              <w:t>2.Конфликт как наиболее острая и заключительная стадия развития и разрешения противоречия в системе общественных отношений.</w:t>
            </w:r>
          </w:p>
          <w:p w:rsidR="00D41EEB" w:rsidRDefault="006A3CA8">
            <w:pPr>
              <w:spacing w:after="0" w:line="240" w:lineRule="auto"/>
              <w:jc w:val="both"/>
              <w:rPr>
                <w:sz w:val="24"/>
                <w:szCs w:val="24"/>
              </w:rPr>
            </w:pPr>
            <w:r>
              <w:rPr>
                <w:rFonts w:ascii="Times New Roman" w:hAnsi="Times New Roman" w:cs="Times New Roman"/>
                <w:color w:val="000000"/>
                <w:sz w:val="24"/>
                <w:szCs w:val="24"/>
              </w:rPr>
              <w:t>3.Психологическая структура конфликта.</w:t>
            </w:r>
          </w:p>
          <w:p w:rsidR="00D41EEB" w:rsidRDefault="006A3CA8">
            <w:pPr>
              <w:spacing w:after="0" w:line="240" w:lineRule="auto"/>
              <w:jc w:val="both"/>
              <w:rPr>
                <w:sz w:val="24"/>
                <w:szCs w:val="24"/>
              </w:rPr>
            </w:pPr>
            <w:r>
              <w:rPr>
                <w:rFonts w:ascii="Times New Roman" w:hAnsi="Times New Roman" w:cs="Times New Roman"/>
                <w:color w:val="000000"/>
                <w:sz w:val="24"/>
                <w:szCs w:val="24"/>
              </w:rPr>
              <w:t>4.Конфликтная ситуация.</w:t>
            </w:r>
          </w:p>
          <w:p w:rsidR="00D41EEB" w:rsidRDefault="006A3CA8">
            <w:pPr>
              <w:spacing w:after="0" w:line="240" w:lineRule="auto"/>
              <w:jc w:val="both"/>
              <w:rPr>
                <w:sz w:val="24"/>
                <w:szCs w:val="24"/>
              </w:rPr>
            </w:pPr>
            <w:r>
              <w:rPr>
                <w:rFonts w:ascii="Times New Roman" w:hAnsi="Times New Roman" w:cs="Times New Roman"/>
                <w:color w:val="000000"/>
                <w:sz w:val="24"/>
                <w:szCs w:val="24"/>
              </w:rPr>
              <w:t>5.Инцидент.</w:t>
            </w:r>
          </w:p>
          <w:p w:rsidR="00D41EEB" w:rsidRDefault="006A3CA8">
            <w:pPr>
              <w:spacing w:after="0" w:line="240" w:lineRule="auto"/>
              <w:jc w:val="both"/>
              <w:rPr>
                <w:sz w:val="24"/>
                <w:szCs w:val="24"/>
              </w:rPr>
            </w:pPr>
            <w:r>
              <w:rPr>
                <w:rFonts w:ascii="Times New Roman" w:hAnsi="Times New Roman" w:cs="Times New Roman"/>
                <w:color w:val="000000"/>
                <w:sz w:val="24"/>
                <w:szCs w:val="24"/>
              </w:rPr>
              <w:t>6.Структура конфликта.</w:t>
            </w:r>
          </w:p>
          <w:p w:rsidR="00D41EEB" w:rsidRDefault="006A3CA8">
            <w:pPr>
              <w:spacing w:after="0" w:line="240" w:lineRule="auto"/>
              <w:jc w:val="both"/>
              <w:rPr>
                <w:sz w:val="24"/>
                <w:szCs w:val="24"/>
              </w:rPr>
            </w:pPr>
            <w:r>
              <w:rPr>
                <w:rFonts w:ascii="Times New Roman" w:hAnsi="Times New Roman" w:cs="Times New Roman"/>
                <w:color w:val="000000"/>
                <w:sz w:val="24"/>
                <w:szCs w:val="24"/>
              </w:rPr>
              <w:t>7.Классификация социальных конфликтов.</w:t>
            </w:r>
          </w:p>
          <w:p w:rsidR="00D41EEB" w:rsidRDefault="006A3CA8">
            <w:pPr>
              <w:spacing w:after="0" w:line="240" w:lineRule="auto"/>
              <w:jc w:val="both"/>
              <w:rPr>
                <w:sz w:val="24"/>
                <w:szCs w:val="24"/>
              </w:rPr>
            </w:pPr>
            <w:r>
              <w:rPr>
                <w:rFonts w:ascii="Times New Roman" w:hAnsi="Times New Roman" w:cs="Times New Roman"/>
                <w:color w:val="000000"/>
                <w:sz w:val="24"/>
                <w:szCs w:val="24"/>
              </w:rPr>
              <w:t>8.Основные типы конфликтов.</w:t>
            </w:r>
          </w:p>
          <w:p w:rsidR="00D41EEB" w:rsidRDefault="006A3CA8">
            <w:pPr>
              <w:spacing w:after="0" w:line="240" w:lineRule="auto"/>
              <w:jc w:val="both"/>
              <w:rPr>
                <w:sz w:val="24"/>
                <w:szCs w:val="24"/>
              </w:rPr>
            </w:pPr>
            <w:r>
              <w:rPr>
                <w:rFonts w:ascii="Times New Roman" w:hAnsi="Times New Roman" w:cs="Times New Roman"/>
                <w:color w:val="000000"/>
                <w:sz w:val="24"/>
                <w:szCs w:val="24"/>
              </w:rPr>
              <w:t>9.Организационно-управленческие основы возникновения социальных конфликтов.</w:t>
            </w:r>
          </w:p>
          <w:p w:rsidR="00D41EEB" w:rsidRDefault="006A3CA8">
            <w:pPr>
              <w:spacing w:after="0" w:line="240" w:lineRule="auto"/>
              <w:jc w:val="both"/>
              <w:rPr>
                <w:sz w:val="24"/>
                <w:szCs w:val="24"/>
              </w:rPr>
            </w:pPr>
            <w:r>
              <w:rPr>
                <w:rFonts w:ascii="Times New Roman" w:hAnsi="Times New Roman" w:cs="Times New Roman"/>
                <w:color w:val="000000"/>
                <w:sz w:val="24"/>
                <w:szCs w:val="24"/>
              </w:rPr>
              <w:t>10.Социальная роль и функции конфликтов.</w:t>
            </w:r>
          </w:p>
          <w:p w:rsidR="00D41EEB" w:rsidRDefault="006A3CA8">
            <w:pPr>
              <w:spacing w:after="0" w:line="240" w:lineRule="auto"/>
              <w:jc w:val="both"/>
              <w:rPr>
                <w:sz w:val="24"/>
                <w:szCs w:val="24"/>
              </w:rPr>
            </w:pPr>
            <w:r>
              <w:rPr>
                <w:rFonts w:ascii="Times New Roman" w:hAnsi="Times New Roman" w:cs="Times New Roman"/>
                <w:color w:val="000000"/>
                <w:sz w:val="24"/>
                <w:szCs w:val="24"/>
              </w:rPr>
              <w:t>11.Двойственный характер функций конфликтов.</w:t>
            </w:r>
          </w:p>
          <w:p w:rsidR="00D41EEB" w:rsidRDefault="006A3CA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D41EEB" w:rsidRDefault="006A3CA8">
            <w:pPr>
              <w:spacing w:after="0" w:line="240" w:lineRule="auto"/>
              <w:jc w:val="both"/>
              <w:rPr>
                <w:sz w:val="24"/>
                <w:szCs w:val="24"/>
              </w:rPr>
            </w:pPr>
            <w:r>
              <w:rPr>
                <w:rFonts w:ascii="Times New Roman" w:hAnsi="Times New Roman" w:cs="Times New Roman"/>
                <w:color w:val="000000"/>
                <w:sz w:val="24"/>
                <w:szCs w:val="24"/>
              </w:rPr>
              <w:t>1. Перечислите условия разрешения конфликтов.</w:t>
            </w:r>
          </w:p>
          <w:p w:rsidR="00D41EEB" w:rsidRDefault="006A3CA8">
            <w:pPr>
              <w:spacing w:after="0" w:line="240" w:lineRule="auto"/>
              <w:jc w:val="both"/>
              <w:rPr>
                <w:sz w:val="24"/>
                <w:szCs w:val="24"/>
              </w:rPr>
            </w:pPr>
            <w:r>
              <w:rPr>
                <w:rFonts w:ascii="Times New Roman" w:hAnsi="Times New Roman" w:cs="Times New Roman"/>
                <w:color w:val="000000"/>
                <w:sz w:val="24"/>
                <w:szCs w:val="24"/>
              </w:rPr>
              <w:t>Дайте определение понятию "моральный конфликт".</w:t>
            </w:r>
          </w:p>
          <w:p w:rsidR="00D41EEB" w:rsidRDefault="006A3CA8">
            <w:pPr>
              <w:spacing w:after="0" w:line="240" w:lineRule="auto"/>
              <w:jc w:val="both"/>
              <w:rPr>
                <w:sz w:val="24"/>
                <w:szCs w:val="24"/>
              </w:rPr>
            </w:pPr>
            <w:r>
              <w:rPr>
                <w:rFonts w:ascii="Times New Roman" w:hAnsi="Times New Roman" w:cs="Times New Roman"/>
                <w:color w:val="000000"/>
                <w:sz w:val="24"/>
                <w:szCs w:val="24"/>
              </w:rPr>
              <w:t>Темы рефератов:</w:t>
            </w:r>
          </w:p>
          <w:p w:rsidR="00D41EEB" w:rsidRDefault="006A3CA8">
            <w:pPr>
              <w:spacing w:after="0" w:line="240" w:lineRule="auto"/>
              <w:jc w:val="both"/>
              <w:rPr>
                <w:sz w:val="24"/>
                <w:szCs w:val="24"/>
              </w:rPr>
            </w:pPr>
            <w:r>
              <w:rPr>
                <w:rFonts w:ascii="Times New Roman" w:hAnsi="Times New Roman" w:cs="Times New Roman"/>
                <w:color w:val="000000"/>
                <w:sz w:val="24"/>
                <w:szCs w:val="24"/>
              </w:rPr>
              <w:t>1. Конструктивная (позитивная) и деструктивная (негативная) роль социальных конфликтов.</w:t>
            </w:r>
          </w:p>
          <w:p w:rsidR="00D41EEB" w:rsidRDefault="006A3CA8">
            <w:pPr>
              <w:spacing w:after="0" w:line="240" w:lineRule="auto"/>
              <w:jc w:val="both"/>
              <w:rPr>
                <w:sz w:val="24"/>
                <w:szCs w:val="24"/>
              </w:rPr>
            </w:pPr>
            <w:r>
              <w:rPr>
                <w:rFonts w:ascii="Times New Roman" w:hAnsi="Times New Roman" w:cs="Times New Roman"/>
                <w:color w:val="000000"/>
                <w:sz w:val="24"/>
                <w:szCs w:val="24"/>
              </w:rPr>
              <w:t>2. Динамика возникновения, протекания и разрешения конфликтов.</w:t>
            </w:r>
          </w:p>
          <w:p w:rsidR="00D41EEB" w:rsidRDefault="006A3CA8">
            <w:pPr>
              <w:spacing w:after="0" w:line="240" w:lineRule="auto"/>
              <w:jc w:val="both"/>
              <w:rPr>
                <w:sz w:val="24"/>
                <w:szCs w:val="24"/>
              </w:rPr>
            </w:pPr>
            <w:r>
              <w:rPr>
                <w:rFonts w:ascii="Times New Roman" w:hAnsi="Times New Roman" w:cs="Times New Roman"/>
                <w:color w:val="000000"/>
                <w:sz w:val="24"/>
                <w:szCs w:val="24"/>
              </w:rPr>
              <w:t>3. Объективные основы возникновения моральных конфликтов.</w:t>
            </w:r>
          </w:p>
          <w:p w:rsidR="00D41EEB" w:rsidRDefault="006A3CA8">
            <w:pPr>
              <w:spacing w:after="0" w:line="240" w:lineRule="auto"/>
              <w:jc w:val="both"/>
              <w:rPr>
                <w:sz w:val="24"/>
                <w:szCs w:val="24"/>
              </w:rPr>
            </w:pPr>
            <w:r>
              <w:rPr>
                <w:rFonts w:ascii="Times New Roman" w:hAnsi="Times New Roman" w:cs="Times New Roman"/>
                <w:color w:val="000000"/>
                <w:sz w:val="24"/>
                <w:szCs w:val="24"/>
              </w:rPr>
              <w:t>4. Классификация моральных конфликтов в коллективе государственных служащих.</w:t>
            </w:r>
          </w:p>
        </w:tc>
      </w:tr>
    </w:tbl>
    <w:p w:rsidR="00D41EEB" w:rsidRDefault="006A3CA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41EEB">
        <w:trPr>
          <w:trHeight w:hRule="exact" w:val="855"/>
        </w:trPr>
        <w:tc>
          <w:tcPr>
            <w:tcW w:w="9654" w:type="dxa"/>
            <w:gridSpan w:val="2"/>
            <w:shd w:val="clear" w:color="000000" w:fill="FFFFFF"/>
            <w:tcMar>
              <w:left w:w="34" w:type="dxa"/>
              <w:right w:w="34" w:type="dxa"/>
            </w:tcMar>
          </w:tcPr>
          <w:p w:rsidR="00D41EEB" w:rsidRDefault="00D41EEB">
            <w:pPr>
              <w:spacing w:after="0" w:line="240" w:lineRule="auto"/>
              <w:rPr>
                <w:sz w:val="24"/>
                <w:szCs w:val="24"/>
              </w:rPr>
            </w:pPr>
          </w:p>
          <w:p w:rsidR="00D41EEB" w:rsidRDefault="006A3CA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41EEB">
        <w:trPr>
          <w:trHeight w:hRule="exact" w:val="4912"/>
        </w:trPr>
        <w:tc>
          <w:tcPr>
            <w:tcW w:w="9654" w:type="dxa"/>
            <w:gridSpan w:val="2"/>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профессиональной деятельности» / Пыхтеева Елена Викторовна. – Омск: Изд-во Омской гуманитарной академии, 0.</w:t>
            </w:r>
          </w:p>
          <w:p w:rsidR="00D41EEB" w:rsidRDefault="006A3CA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1EEB" w:rsidRDefault="006A3CA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1EEB" w:rsidRDefault="006A3CA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1EEB">
        <w:trPr>
          <w:trHeight w:hRule="exact" w:val="138"/>
        </w:trPr>
        <w:tc>
          <w:tcPr>
            <w:tcW w:w="285" w:type="dxa"/>
          </w:tcPr>
          <w:p w:rsidR="00D41EEB" w:rsidRDefault="00D41EEB"/>
        </w:tc>
        <w:tc>
          <w:tcPr>
            <w:tcW w:w="9356" w:type="dxa"/>
          </w:tcPr>
          <w:p w:rsidR="00D41EEB" w:rsidRDefault="00D41EEB"/>
        </w:tc>
      </w:tr>
      <w:tr w:rsidR="00D41EEB">
        <w:trPr>
          <w:trHeight w:hRule="exact" w:val="855"/>
        </w:trPr>
        <w:tc>
          <w:tcPr>
            <w:tcW w:w="9654" w:type="dxa"/>
            <w:gridSpan w:val="2"/>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41EEB" w:rsidRDefault="006A3CA8">
            <w:pPr>
              <w:spacing w:after="0" w:line="240" w:lineRule="auto"/>
              <w:rPr>
                <w:sz w:val="24"/>
                <w:szCs w:val="24"/>
              </w:rPr>
            </w:pPr>
            <w:r>
              <w:rPr>
                <w:rFonts w:ascii="Times New Roman" w:hAnsi="Times New Roman" w:cs="Times New Roman"/>
                <w:b/>
                <w:color w:val="000000"/>
                <w:sz w:val="24"/>
                <w:szCs w:val="24"/>
              </w:rPr>
              <w:t>Основная:</w:t>
            </w:r>
          </w:p>
        </w:tc>
      </w:tr>
      <w:tr w:rsidR="00D41EEB">
        <w:trPr>
          <w:trHeight w:hRule="exact" w:val="555"/>
        </w:trPr>
        <w:tc>
          <w:tcPr>
            <w:tcW w:w="9654" w:type="dxa"/>
            <w:gridSpan w:val="2"/>
            <w:shd w:val="clear" w:color="000000" w:fill="FFFFFF"/>
            <w:tcMar>
              <w:left w:w="34" w:type="dxa"/>
              <w:right w:w="34" w:type="dxa"/>
            </w:tcMar>
          </w:tcPr>
          <w:p w:rsidR="00D41EEB" w:rsidRDefault="006A3C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Скворцов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978-5-534-11971-8.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17CF7">
                <w:rPr>
                  <w:rStyle w:val="a3"/>
                </w:rPr>
                <w:t>https://urait.ru/bcode/450680</w:t>
              </w:r>
            </w:hyperlink>
            <w:r>
              <w:t xml:space="preserve"> </w:t>
            </w:r>
          </w:p>
        </w:tc>
      </w:tr>
      <w:tr w:rsidR="00D41EEB">
        <w:trPr>
          <w:trHeight w:hRule="exact" w:val="826"/>
        </w:trPr>
        <w:tc>
          <w:tcPr>
            <w:tcW w:w="9654" w:type="dxa"/>
            <w:gridSpan w:val="2"/>
            <w:shd w:val="clear" w:color="000000" w:fill="FFFFFF"/>
            <w:tcMar>
              <w:left w:w="34" w:type="dxa"/>
              <w:right w:w="34" w:type="dxa"/>
            </w:tcMar>
          </w:tcPr>
          <w:p w:rsidR="00D41EEB" w:rsidRDefault="006A3C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978-5-534-11483-6.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17CF7">
                <w:rPr>
                  <w:rStyle w:val="a3"/>
                </w:rPr>
                <w:t>https://urait.ru/bcode/456862</w:t>
              </w:r>
            </w:hyperlink>
            <w:r>
              <w:t xml:space="preserve"> </w:t>
            </w:r>
          </w:p>
        </w:tc>
      </w:tr>
      <w:tr w:rsidR="00D41EEB">
        <w:trPr>
          <w:trHeight w:hRule="exact" w:val="277"/>
        </w:trPr>
        <w:tc>
          <w:tcPr>
            <w:tcW w:w="285" w:type="dxa"/>
          </w:tcPr>
          <w:p w:rsidR="00D41EEB" w:rsidRDefault="00D41EEB"/>
        </w:tc>
        <w:tc>
          <w:tcPr>
            <w:tcW w:w="9370"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i/>
                <w:color w:val="000000"/>
                <w:sz w:val="24"/>
                <w:szCs w:val="24"/>
              </w:rPr>
              <w:t>Дополнительная:</w:t>
            </w:r>
          </w:p>
        </w:tc>
      </w:tr>
      <w:tr w:rsidR="00D41EEB">
        <w:trPr>
          <w:trHeight w:hRule="exact" w:val="26"/>
        </w:trPr>
        <w:tc>
          <w:tcPr>
            <w:tcW w:w="9654" w:type="dxa"/>
            <w:gridSpan w:val="2"/>
            <w:vMerge w:val="restart"/>
            <w:shd w:val="clear" w:color="000000" w:fill="FFFFFF"/>
            <w:tcMar>
              <w:left w:w="34" w:type="dxa"/>
              <w:right w:w="34" w:type="dxa"/>
            </w:tcMar>
          </w:tcPr>
          <w:p w:rsidR="00D41EEB" w:rsidRDefault="006A3C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юриста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Сорокотягин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17CF7">
                <w:rPr>
                  <w:rStyle w:val="a3"/>
                </w:rPr>
                <w:t>https://urait.ru/bcode/450949</w:t>
              </w:r>
            </w:hyperlink>
            <w:r>
              <w:t xml:space="preserve"> </w:t>
            </w:r>
          </w:p>
        </w:tc>
      </w:tr>
      <w:tr w:rsidR="00D41EEB">
        <w:trPr>
          <w:trHeight w:hRule="exact" w:val="799"/>
        </w:trPr>
        <w:tc>
          <w:tcPr>
            <w:tcW w:w="9654" w:type="dxa"/>
            <w:gridSpan w:val="2"/>
            <w:vMerge/>
            <w:shd w:val="clear" w:color="000000" w:fill="FFFFFF"/>
            <w:tcMar>
              <w:left w:w="34" w:type="dxa"/>
              <w:right w:w="34" w:type="dxa"/>
            </w:tcMar>
          </w:tcPr>
          <w:p w:rsidR="00D41EEB" w:rsidRDefault="00D41EEB"/>
        </w:tc>
      </w:tr>
      <w:tr w:rsidR="00D41EEB">
        <w:trPr>
          <w:trHeight w:hRule="exact" w:val="826"/>
        </w:trPr>
        <w:tc>
          <w:tcPr>
            <w:tcW w:w="9654" w:type="dxa"/>
            <w:gridSpan w:val="2"/>
            <w:shd w:val="clear" w:color="000000" w:fill="FFFFFF"/>
            <w:tcMar>
              <w:left w:w="34" w:type="dxa"/>
              <w:right w:w="34" w:type="dxa"/>
            </w:tcMar>
          </w:tcPr>
          <w:p w:rsidR="00D41EEB" w:rsidRDefault="006A3C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гражданского</w:t>
            </w:r>
            <w:r>
              <w:t xml:space="preserve"> </w:t>
            </w:r>
            <w:r>
              <w:rPr>
                <w:rFonts w:ascii="Times New Roman" w:hAnsi="Times New Roman" w:cs="Times New Roman"/>
                <w:color w:val="000000"/>
                <w:sz w:val="24"/>
                <w:szCs w:val="24"/>
              </w:rPr>
              <w:t>служащего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Бакланов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978-5-534-11952-7.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17CF7">
                <w:rPr>
                  <w:rStyle w:val="a3"/>
                </w:rPr>
                <w:t>https://urait.ru/bcode/446487</w:t>
              </w:r>
            </w:hyperlink>
            <w:r>
              <w:t xml:space="preserve"> </w:t>
            </w:r>
          </w:p>
        </w:tc>
      </w:tr>
      <w:tr w:rsidR="00D41EEB">
        <w:trPr>
          <w:trHeight w:hRule="exact" w:val="585"/>
        </w:trPr>
        <w:tc>
          <w:tcPr>
            <w:tcW w:w="9654" w:type="dxa"/>
            <w:gridSpan w:val="2"/>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41EEB">
        <w:trPr>
          <w:trHeight w:hRule="exact" w:val="4732"/>
        </w:trPr>
        <w:tc>
          <w:tcPr>
            <w:tcW w:w="9654" w:type="dxa"/>
            <w:gridSpan w:val="2"/>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17CF7">
                <w:rPr>
                  <w:rStyle w:val="a3"/>
                  <w:rFonts w:ascii="Times New Roman" w:hAnsi="Times New Roman" w:cs="Times New Roman"/>
                  <w:sz w:val="24"/>
                  <w:szCs w:val="24"/>
                </w:rPr>
                <w:t>http://www.iprbookshop.ru</w:t>
              </w:r>
            </w:hyperlink>
          </w:p>
          <w:p w:rsidR="00D41EEB" w:rsidRDefault="006A3CA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17CF7">
                <w:rPr>
                  <w:rStyle w:val="a3"/>
                  <w:rFonts w:ascii="Times New Roman" w:hAnsi="Times New Roman" w:cs="Times New Roman"/>
                  <w:sz w:val="24"/>
                  <w:szCs w:val="24"/>
                </w:rPr>
                <w:t>http://biblio-online.ru</w:t>
              </w:r>
            </w:hyperlink>
          </w:p>
          <w:p w:rsidR="00D41EEB" w:rsidRDefault="006A3CA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17CF7">
                <w:rPr>
                  <w:rStyle w:val="a3"/>
                  <w:rFonts w:ascii="Times New Roman" w:hAnsi="Times New Roman" w:cs="Times New Roman"/>
                  <w:sz w:val="24"/>
                  <w:szCs w:val="24"/>
                </w:rPr>
                <w:t>http://window.edu.ru/</w:t>
              </w:r>
            </w:hyperlink>
          </w:p>
          <w:p w:rsidR="00D41EEB" w:rsidRDefault="006A3CA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17CF7">
                <w:rPr>
                  <w:rStyle w:val="a3"/>
                  <w:rFonts w:ascii="Times New Roman" w:hAnsi="Times New Roman" w:cs="Times New Roman"/>
                  <w:sz w:val="24"/>
                  <w:szCs w:val="24"/>
                </w:rPr>
                <w:t>http://elibrary.ru</w:t>
              </w:r>
            </w:hyperlink>
          </w:p>
          <w:p w:rsidR="00D41EEB" w:rsidRDefault="006A3CA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17CF7">
                <w:rPr>
                  <w:rStyle w:val="a3"/>
                  <w:rFonts w:ascii="Times New Roman" w:hAnsi="Times New Roman" w:cs="Times New Roman"/>
                  <w:sz w:val="24"/>
                  <w:szCs w:val="24"/>
                </w:rPr>
                <w:t>http://www.sciencedirect.com</w:t>
              </w:r>
            </w:hyperlink>
          </w:p>
          <w:p w:rsidR="00D41EEB" w:rsidRDefault="006A3CA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41EEB" w:rsidRDefault="006A3CA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17CF7">
                <w:rPr>
                  <w:rStyle w:val="a3"/>
                  <w:rFonts w:ascii="Times New Roman" w:hAnsi="Times New Roman" w:cs="Times New Roman"/>
                  <w:sz w:val="24"/>
                  <w:szCs w:val="24"/>
                </w:rPr>
                <w:t>http://journals.cambridge.org</w:t>
              </w:r>
            </w:hyperlink>
          </w:p>
          <w:p w:rsidR="00D41EEB" w:rsidRDefault="006A3CA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17CF7">
                <w:rPr>
                  <w:rStyle w:val="a3"/>
                  <w:rFonts w:ascii="Times New Roman" w:hAnsi="Times New Roman" w:cs="Times New Roman"/>
                  <w:sz w:val="24"/>
                  <w:szCs w:val="24"/>
                </w:rPr>
                <w:t>http://www.oxfordjoumals.org</w:t>
              </w:r>
            </w:hyperlink>
          </w:p>
          <w:p w:rsidR="00D41EEB" w:rsidRDefault="006A3CA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17CF7">
                <w:rPr>
                  <w:rStyle w:val="a3"/>
                  <w:rFonts w:ascii="Times New Roman" w:hAnsi="Times New Roman" w:cs="Times New Roman"/>
                  <w:sz w:val="24"/>
                  <w:szCs w:val="24"/>
                </w:rPr>
                <w:t>http://dic.academic.ru/</w:t>
              </w:r>
            </w:hyperlink>
          </w:p>
          <w:p w:rsidR="00D41EEB" w:rsidRDefault="006A3CA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17CF7">
                <w:rPr>
                  <w:rStyle w:val="a3"/>
                  <w:rFonts w:ascii="Times New Roman" w:hAnsi="Times New Roman" w:cs="Times New Roman"/>
                  <w:sz w:val="24"/>
                  <w:szCs w:val="24"/>
                </w:rPr>
                <w:t>http://www.benran.ru</w:t>
              </w:r>
            </w:hyperlink>
          </w:p>
          <w:p w:rsidR="00D41EEB" w:rsidRDefault="006A3CA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17CF7">
                <w:rPr>
                  <w:rStyle w:val="a3"/>
                  <w:rFonts w:ascii="Times New Roman" w:hAnsi="Times New Roman" w:cs="Times New Roman"/>
                  <w:sz w:val="24"/>
                  <w:szCs w:val="24"/>
                </w:rPr>
                <w:t>http://www.gks.ru</w:t>
              </w:r>
            </w:hyperlink>
          </w:p>
          <w:p w:rsidR="00D41EEB" w:rsidRDefault="006A3CA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17CF7">
                <w:rPr>
                  <w:rStyle w:val="a3"/>
                  <w:rFonts w:ascii="Times New Roman" w:hAnsi="Times New Roman" w:cs="Times New Roman"/>
                  <w:sz w:val="24"/>
                  <w:szCs w:val="24"/>
                </w:rPr>
                <w:t>http://diss.rsl.ru</w:t>
              </w:r>
            </w:hyperlink>
          </w:p>
          <w:p w:rsidR="00D41EEB" w:rsidRDefault="006A3CA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17CF7">
                <w:rPr>
                  <w:rStyle w:val="a3"/>
                  <w:rFonts w:ascii="Times New Roman" w:hAnsi="Times New Roman" w:cs="Times New Roman"/>
                  <w:sz w:val="24"/>
                  <w:szCs w:val="24"/>
                </w:rPr>
                <w:t>http://ru.spinform.ru</w:t>
              </w:r>
            </w:hyperlink>
          </w:p>
          <w:p w:rsidR="00D41EEB" w:rsidRDefault="006A3CA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D41EEB" w:rsidRDefault="006A3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EEB">
        <w:trPr>
          <w:trHeight w:hRule="exact" w:val="5153"/>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41EEB" w:rsidRDefault="006A3C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1EEB">
        <w:trPr>
          <w:trHeight w:hRule="exact" w:val="314"/>
        </w:trPr>
        <w:tc>
          <w:tcPr>
            <w:tcW w:w="9654"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41EEB">
        <w:trPr>
          <w:trHeight w:hRule="exact" w:val="9923"/>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1EEB" w:rsidRDefault="006A3CA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41EEB" w:rsidRDefault="006A3CA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41EEB" w:rsidRDefault="006A3CA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41EEB" w:rsidRDefault="006A3CA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41EEB" w:rsidRDefault="006A3CA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41EEB" w:rsidRDefault="006A3CA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41EEB" w:rsidRDefault="006A3CA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41EEB" w:rsidRDefault="006A3CA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D41EEB" w:rsidRDefault="006A3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EEB">
        <w:trPr>
          <w:trHeight w:hRule="exact" w:val="3891"/>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41EEB" w:rsidRDefault="006A3CA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1EEB" w:rsidRDefault="006A3CA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1EEB">
        <w:trPr>
          <w:trHeight w:hRule="exact" w:val="855"/>
        </w:trPr>
        <w:tc>
          <w:tcPr>
            <w:tcW w:w="9654"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1EEB">
        <w:trPr>
          <w:trHeight w:hRule="exact" w:val="2989"/>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41EEB" w:rsidRDefault="00D41EEB">
            <w:pPr>
              <w:spacing w:after="0" w:line="240" w:lineRule="auto"/>
              <w:jc w:val="both"/>
              <w:rPr>
                <w:sz w:val="24"/>
                <w:szCs w:val="24"/>
              </w:rPr>
            </w:pPr>
          </w:p>
          <w:p w:rsidR="00D41EEB" w:rsidRDefault="006A3CA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41EEB" w:rsidRDefault="006A3CA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1EEB" w:rsidRDefault="006A3CA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41EEB" w:rsidRDefault="006A3CA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41EEB" w:rsidRDefault="006A3CA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41EEB" w:rsidRDefault="006A3CA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41EEB" w:rsidRDefault="00D41EEB">
            <w:pPr>
              <w:spacing w:after="0" w:line="240" w:lineRule="auto"/>
              <w:jc w:val="both"/>
              <w:rPr>
                <w:sz w:val="24"/>
                <w:szCs w:val="24"/>
              </w:rPr>
            </w:pPr>
          </w:p>
          <w:p w:rsidR="00D41EEB" w:rsidRDefault="006A3CA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41EEB">
        <w:trPr>
          <w:trHeight w:hRule="exact" w:val="585"/>
        </w:trPr>
        <w:tc>
          <w:tcPr>
            <w:tcW w:w="9654"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117CF7">
                <w:rPr>
                  <w:rStyle w:val="a3"/>
                  <w:rFonts w:ascii="Times New Roman" w:hAnsi="Times New Roman" w:cs="Times New Roman"/>
                  <w:sz w:val="24"/>
                  <w:szCs w:val="24"/>
                </w:rPr>
                <w:t>http://www.consultant.ru/edu/student/study/</w:t>
              </w:r>
            </w:hyperlink>
          </w:p>
        </w:tc>
      </w:tr>
      <w:tr w:rsidR="00D41EEB">
        <w:trPr>
          <w:trHeight w:hRule="exact" w:val="304"/>
        </w:trPr>
        <w:tc>
          <w:tcPr>
            <w:tcW w:w="9654"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117CF7">
                <w:rPr>
                  <w:rStyle w:val="a3"/>
                  <w:rFonts w:ascii="Times New Roman" w:hAnsi="Times New Roman" w:cs="Times New Roman"/>
                  <w:sz w:val="24"/>
                  <w:szCs w:val="24"/>
                </w:rPr>
                <w:t>http://edu.garant.ru/omga/</w:t>
              </w:r>
            </w:hyperlink>
          </w:p>
        </w:tc>
      </w:tr>
      <w:tr w:rsidR="00D41EEB">
        <w:trPr>
          <w:trHeight w:hRule="exact" w:val="304"/>
        </w:trPr>
        <w:tc>
          <w:tcPr>
            <w:tcW w:w="9654"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17CF7">
                <w:rPr>
                  <w:rStyle w:val="a3"/>
                  <w:rFonts w:ascii="Times New Roman" w:hAnsi="Times New Roman" w:cs="Times New Roman"/>
                  <w:sz w:val="24"/>
                  <w:szCs w:val="24"/>
                </w:rPr>
                <w:t>http://pravo.gov.ru</w:t>
              </w:r>
            </w:hyperlink>
          </w:p>
        </w:tc>
      </w:tr>
      <w:tr w:rsidR="00D41EEB">
        <w:trPr>
          <w:trHeight w:hRule="exact" w:val="585"/>
        </w:trPr>
        <w:tc>
          <w:tcPr>
            <w:tcW w:w="9654"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41EEB" w:rsidRDefault="006A3CA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117CF7">
                <w:rPr>
                  <w:rStyle w:val="a3"/>
                  <w:rFonts w:ascii="Times New Roman" w:hAnsi="Times New Roman" w:cs="Times New Roman"/>
                  <w:sz w:val="24"/>
                  <w:szCs w:val="24"/>
                </w:rPr>
                <w:t>http://fgosvo.ru</w:t>
              </w:r>
            </w:hyperlink>
          </w:p>
        </w:tc>
      </w:tr>
      <w:tr w:rsidR="00D41EEB">
        <w:trPr>
          <w:trHeight w:hRule="exact" w:val="304"/>
        </w:trPr>
        <w:tc>
          <w:tcPr>
            <w:tcW w:w="9654"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41EEB">
        <w:trPr>
          <w:trHeight w:hRule="exact" w:val="304"/>
        </w:trPr>
        <w:tc>
          <w:tcPr>
            <w:tcW w:w="9654"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117CF7">
                <w:rPr>
                  <w:rStyle w:val="a3"/>
                  <w:rFonts w:ascii="Times New Roman" w:hAnsi="Times New Roman" w:cs="Times New Roman"/>
                  <w:sz w:val="24"/>
                  <w:szCs w:val="24"/>
                </w:rPr>
                <w:t>http://www.ict.edu.ru</w:t>
              </w:r>
            </w:hyperlink>
          </w:p>
        </w:tc>
      </w:tr>
      <w:tr w:rsidR="00D41EEB">
        <w:trPr>
          <w:trHeight w:hRule="exact" w:val="304"/>
        </w:trPr>
        <w:tc>
          <w:tcPr>
            <w:tcW w:w="9654"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117CF7">
                <w:rPr>
                  <w:rStyle w:val="a3"/>
                  <w:rFonts w:ascii="Times New Roman" w:hAnsi="Times New Roman" w:cs="Times New Roman"/>
                  <w:sz w:val="24"/>
                  <w:szCs w:val="24"/>
                </w:rPr>
                <w:t>http://www.president.kremlin.ru</w:t>
              </w:r>
            </w:hyperlink>
          </w:p>
        </w:tc>
      </w:tr>
      <w:tr w:rsidR="00D41EEB">
        <w:trPr>
          <w:trHeight w:hRule="exact" w:val="304"/>
        </w:trPr>
        <w:tc>
          <w:tcPr>
            <w:tcW w:w="9654"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D41EEB">
        <w:trPr>
          <w:trHeight w:hRule="exact" w:val="304"/>
        </w:trPr>
        <w:tc>
          <w:tcPr>
            <w:tcW w:w="9654"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D41EEB">
        <w:trPr>
          <w:trHeight w:hRule="exact" w:val="314"/>
        </w:trPr>
        <w:tc>
          <w:tcPr>
            <w:tcW w:w="9654"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41EEB">
        <w:trPr>
          <w:trHeight w:hRule="exact" w:val="4038"/>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41EEB" w:rsidRDefault="006A3CA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41EEB" w:rsidRDefault="006A3CA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41EEB" w:rsidRDefault="006A3CA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1EEB" w:rsidRDefault="006A3CA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1EEB" w:rsidRDefault="006A3CA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D41EEB" w:rsidRDefault="006A3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EEB">
        <w:trPr>
          <w:trHeight w:hRule="exact" w:val="3801"/>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D41EEB" w:rsidRDefault="006A3CA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41EEB" w:rsidRDefault="006A3CA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41EEB" w:rsidRDefault="006A3CA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41EEB" w:rsidRDefault="006A3CA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41EEB" w:rsidRDefault="006A3CA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41EEB" w:rsidRDefault="006A3CA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41EEB" w:rsidRDefault="006A3CA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41EEB" w:rsidRDefault="006A3CA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41EEB">
        <w:trPr>
          <w:trHeight w:hRule="exact" w:val="277"/>
        </w:trPr>
        <w:tc>
          <w:tcPr>
            <w:tcW w:w="9640" w:type="dxa"/>
          </w:tcPr>
          <w:p w:rsidR="00D41EEB" w:rsidRDefault="00D41EEB"/>
        </w:tc>
      </w:tr>
      <w:tr w:rsidR="00D41EEB">
        <w:trPr>
          <w:trHeight w:hRule="exact" w:val="585"/>
        </w:trPr>
        <w:tc>
          <w:tcPr>
            <w:tcW w:w="9654"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41EEB">
        <w:trPr>
          <w:trHeight w:hRule="exact" w:val="10727"/>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1EEB" w:rsidRDefault="006A3CA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1EEB" w:rsidRDefault="006A3CA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1EEB" w:rsidRDefault="006A3CA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41EEB" w:rsidRDefault="006A3CA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D41EEB" w:rsidRDefault="006A3C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EEB">
        <w:trPr>
          <w:trHeight w:hRule="exact" w:val="3530"/>
        </w:trPr>
        <w:tc>
          <w:tcPr>
            <w:tcW w:w="9654" w:type="dxa"/>
            <w:shd w:val="clear" w:color="000000" w:fill="FFFFFF"/>
            <w:tcMar>
              <w:left w:w="34" w:type="dxa"/>
              <w:right w:w="34" w:type="dxa"/>
            </w:tcMar>
          </w:tcPr>
          <w:p w:rsidR="00D41EEB" w:rsidRDefault="006A3CA8">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41EEB" w:rsidRDefault="006A3CA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41EEB">
        <w:trPr>
          <w:trHeight w:hRule="exact" w:val="2748"/>
        </w:trPr>
        <w:tc>
          <w:tcPr>
            <w:tcW w:w="9654" w:type="dxa"/>
            <w:shd w:val="clear" w:color="000000" w:fill="FFFFFF"/>
            <w:tcMar>
              <w:left w:w="34" w:type="dxa"/>
              <w:right w:w="34" w:type="dxa"/>
            </w:tcMar>
          </w:tcPr>
          <w:p w:rsidR="00D41EEB" w:rsidRDefault="006A3CA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41EEB" w:rsidRDefault="00D41EEB"/>
    <w:sectPr w:rsidR="00D41E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7CF7"/>
    <w:rsid w:val="001F0BC7"/>
    <w:rsid w:val="006A3CA8"/>
    <w:rsid w:val="00BD50D9"/>
    <w:rsid w:val="00D31453"/>
    <w:rsid w:val="00D41EE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017E0F-993D-4380-A79E-428B0B0E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3CA8"/>
    <w:rPr>
      <w:color w:val="0563C1" w:themeColor="hyperlink"/>
      <w:u w:val="single"/>
    </w:rPr>
  </w:style>
  <w:style w:type="character" w:styleId="a4">
    <w:name w:val="Unresolved Mention"/>
    <w:basedOn w:val="a0"/>
    <w:uiPriority w:val="99"/>
    <w:semiHidden/>
    <w:unhideWhenUsed/>
    <w:rsid w:val="00117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648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94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5686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68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8547</Words>
  <Characters>48723</Characters>
  <Application>Microsoft Office Word</Application>
  <DocSecurity>0</DocSecurity>
  <Lines>406</Lines>
  <Paragraphs>114</Paragraphs>
  <ScaleCrop>false</ScaleCrop>
  <Company>diakov.net</Company>
  <LinksUpToDate>false</LinksUpToDate>
  <CharactersWithSpaces>57156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2021-2022_ФГОС3++2021_Бак-ОФО-Полит(21)_plx_Этика профессиональной деятельности</dc:title>
  <dc:creator>FastReport.NET</dc:creator>
  <cp:lastModifiedBy>Mark Bernstorf</cp:lastModifiedBy>
  <cp:revision>4</cp:revision>
  <dcterms:created xsi:type="dcterms:W3CDTF">2022-02-19T18:08:00Z</dcterms:created>
  <dcterms:modified xsi:type="dcterms:W3CDTF">2022-11-12T16:30:00Z</dcterms:modified>
</cp:coreProperties>
</file>